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3FDF1" w14:textId="3A6D331E" w:rsidR="00841BCD" w:rsidRPr="000C027C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0C027C">
        <w:rPr>
          <w:rFonts w:ascii="Arial" w:eastAsia="SimSun" w:hAnsi="Arial" w:cs="Times New Roman"/>
          <w:b/>
          <w:sz w:val="24"/>
          <w:szCs w:val="20"/>
        </w:rPr>
        <w:t>3GPP T</w:t>
      </w:r>
      <w:bookmarkStart w:id="2" w:name="_Ref452454252"/>
      <w:bookmarkEnd w:id="2"/>
      <w:r w:rsidRPr="000C027C">
        <w:rPr>
          <w:rFonts w:ascii="Arial" w:eastAsia="SimSun" w:hAnsi="Arial" w:cs="Times New Roman"/>
          <w:b/>
          <w:sz w:val="24"/>
          <w:szCs w:val="20"/>
        </w:rPr>
        <w:t xml:space="preserve">SG-RAN </w:t>
      </w:r>
      <w:r w:rsidR="00ED7600" w:rsidRPr="000C027C">
        <w:rPr>
          <w:rFonts w:ascii="Arial" w:eastAsia="SimSun" w:hAnsi="Arial" w:cs="Times New Roman"/>
          <w:b/>
          <w:sz w:val="24"/>
          <w:szCs w:val="20"/>
        </w:rPr>
        <w:t>Meeting #</w:t>
      </w:r>
      <w:r w:rsidR="00DE7064" w:rsidRPr="000C027C">
        <w:rPr>
          <w:rFonts w:ascii="Arial" w:eastAsia="SimSun" w:hAnsi="Arial" w:cs="Times New Roman"/>
          <w:b/>
          <w:sz w:val="24"/>
          <w:szCs w:val="20"/>
        </w:rPr>
        <w:t>1</w:t>
      </w:r>
      <w:r w:rsidR="009D0D2E" w:rsidRPr="000C027C">
        <w:rPr>
          <w:rFonts w:ascii="Arial" w:eastAsia="SimSun" w:hAnsi="Arial" w:cs="Times New Roman"/>
          <w:b/>
          <w:sz w:val="24"/>
          <w:szCs w:val="20"/>
        </w:rPr>
        <w:t>09</w:t>
      </w:r>
      <w:r w:rsidRPr="000C027C">
        <w:tab/>
      </w:r>
      <w:r w:rsidR="000C027C" w:rsidRPr="000C027C">
        <w:rPr>
          <w:rFonts w:ascii="Arial" w:eastAsia="SimSun" w:hAnsi="Arial" w:cs="Times New Roman"/>
          <w:b/>
          <w:sz w:val="24"/>
          <w:szCs w:val="20"/>
        </w:rPr>
        <w:t>RP-252664</w:t>
      </w:r>
    </w:p>
    <w:bookmarkEnd w:id="0"/>
    <w:bookmarkEnd w:id="1"/>
    <w:p w14:paraId="2EA1FE10" w14:textId="25DF76FC" w:rsidR="00B26A8A" w:rsidRPr="00B26A8A" w:rsidRDefault="009D0D2E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C027C">
        <w:rPr>
          <w:rFonts w:ascii="Arial" w:eastAsia="SimSun" w:hAnsi="Arial" w:cs="Times New Roman"/>
          <w:b/>
          <w:sz w:val="24"/>
          <w:szCs w:val="20"/>
        </w:rPr>
        <w:t>Beijing</w:t>
      </w:r>
      <w:r w:rsidR="00B26A8A" w:rsidRPr="000C027C">
        <w:rPr>
          <w:rFonts w:ascii="Arial" w:eastAsia="SimSun" w:hAnsi="Arial" w:cs="Times New Roman"/>
          <w:b/>
          <w:sz w:val="24"/>
          <w:szCs w:val="20"/>
        </w:rPr>
        <w:t>,</w:t>
      </w:r>
      <w:r w:rsidR="00182687" w:rsidRPr="000C027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0C027C">
        <w:rPr>
          <w:rFonts w:ascii="Arial" w:eastAsia="SimSun" w:hAnsi="Arial" w:cs="Times New Roman"/>
          <w:b/>
          <w:sz w:val="24"/>
          <w:szCs w:val="20"/>
        </w:rPr>
        <w:t xml:space="preserve">China </w:t>
      </w:r>
      <w:r w:rsidR="00182687" w:rsidRPr="000C027C">
        <w:rPr>
          <w:rFonts w:ascii="Arial" w:eastAsia="SimSun" w:hAnsi="Arial" w:cs="Times New Roman"/>
          <w:b/>
          <w:sz w:val="24"/>
          <w:szCs w:val="20"/>
        </w:rPr>
        <w:t>,</w:t>
      </w:r>
      <w:r w:rsidR="00B26A8A" w:rsidRPr="000C027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0C027C">
        <w:rPr>
          <w:rFonts w:ascii="Arial" w:eastAsia="SimSun" w:hAnsi="Arial" w:cs="Times New Roman"/>
          <w:b/>
          <w:sz w:val="24"/>
          <w:szCs w:val="20"/>
        </w:rPr>
        <w:t>Sept</w:t>
      </w:r>
      <w:r w:rsidR="00B26A8A" w:rsidRPr="000C027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0C027C">
        <w:rPr>
          <w:rFonts w:ascii="Arial" w:eastAsia="SimSun" w:hAnsi="Arial" w:cs="Times New Roman"/>
          <w:b/>
          <w:sz w:val="24"/>
          <w:szCs w:val="20"/>
        </w:rPr>
        <w:t>1</w:t>
      </w:r>
      <w:r w:rsidR="00F2616B" w:rsidRPr="000C027C">
        <w:rPr>
          <w:rFonts w:ascii="Arial" w:eastAsia="SimSun" w:hAnsi="Arial" w:cs="Times New Roman"/>
          <w:b/>
          <w:sz w:val="24"/>
          <w:szCs w:val="20"/>
        </w:rPr>
        <w:t>5</w:t>
      </w:r>
      <w:r w:rsidR="00F2616B" w:rsidRPr="000C027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0C027C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="00407BDE" w:rsidRPr="000C027C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0C027C">
        <w:rPr>
          <w:rFonts w:ascii="Arial" w:eastAsia="SimSun" w:hAnsi="Arial" w:cs="Times New Roman"/>
          <w:b/>
          <w:sz w:val="24"/>
          <w:szCs w:val="20"/>
        </w:rPr>
        <w:t>18</w:t>
      </w:r>
      <w:r w:rsidR="00F2616B" w:rsidRPr="000C027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B26A8A" w:rsidRPr="000C027C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179C7AC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91F5C17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31CCDD9" w14:textId="695A492C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2E77F8">
        <w:rPr>
          <w:rFonts w:ascii="Arial" w:eastAsia="Calibri" w:hAnsi="Arial" w:cs="Arial"/>
          <w:b/>
          <w:bCs/>
          <w:sz w:val="24"/>
        </w:rPr>
        <w:t>Considerations</w:t>
      </w:r>
      <w:r w:rsidR="00A54BD6" w:rsidRPr="001839F6">
        <w:rPr>
          <w:rFonts w:ascii="Arial" w:eastAsia="Times New Roman" w:hAnsi="Arial" w:cs="Arial"/>
          <w:b/>
          <w:color w:val="000000" w:themeColor="text1"/>
          <w:sz w:val="24"/>
          <w:szCs w:val="20"/>
          <w:lang w:val="en-US" w:eastAsia="zh-CN"/>
        </w:rPr>
        <w:t xml:space="preserve"> </w:t>
      </w:r>
      <w:r w:rsidR="0073633D" w:rsidRPr="001839F6">
        <w:rPr>
          <w:rFonts w:ascii="Arial" w:eastAsia="Times New Roman" w:hAnsi="Arial" w:cs="Arial"/>
          <w:b/>
          <w:color w:val="000000" w:themeColor="text1"/>
          <w:sz w:val="24"/>
          <w:szCs w:val="20"/>
          <w:lang w:val="en-US" w:eastAsia="zh-CN"/>
        </w:rPr>
        <w:t>on</w:t>
      </w:r>
      <w:r w:rsidR="0073633D">
        <w:rPr>
          <w:rFonts w:eastAsia="Times New Roman" w:cs="Times New Roman"/>
          <w:b/>
          <w:color w:val="000000" w:themeColor="text1"/>
          <w:sz w:val="24"/>
          <w:szCs w:val="20"/>
          <w:lang w:val="en-US" w:eastAsia="zh-CN"/>
        </w:rPr>
        <w:t xml:space="preserve"> </w:t>
      </w:r>
      <w:r w:rsidR="00A54BD6" w:rsidRPr="00A54BD6">
        <w:rPr>
          <w:rFonts w:ascii="Arial" w:eastAsia="Calibri" w:hAnsi="Arial" w:cs="Arial"/>
          <w:b/>
          <w:bCs/>
          <w:sz w:val="24"/>
          <w:lang w:val="en-US"/>
        </w:rPr>
        <w:t>RAN4</w:t>
      </w:r>
      <w:r w:rsidR="00BC2A69">
        <w:rPr>
          <w:rFonts w:ascii="Arial" w:eastAsia="Calibri" w:hAnsi="Arial" w:cs="Arial"/>
          <w:b/>
          <w:bCs/>
          <w:sz w:val="24"/>
          <w:lang w:val="en-US"/>
        </w:rPr>
        <w:t>-</w:t>
      </w:r>
      <w:r w:rsidR="00A54BD6" w:rsidRPr="00A54BD6">
        <w:rPr>
          <w:rFonts w:ascii="Arial" w:eastAsia="Calibri" w:hAnsi="Arial" w:cs="Arial"/>
          <w:b/>
          <w:bCs/>
          <w:sz w:val="24"/>
          <w:lang w:val="en-US"/>
        </w:rPr>
        <w:t xml:space="preserve">led REL-20 </w:t>
      </w:r>
      <w:r w:rsidR="0073633D">
        <w:rPr>
          <w:rFonts w:ascii="Arial" w:eastAsia="Calibri" w:hAnsi="Arial" w:cs="Arial"/>
          <w:b/>
          <w:bCs/>
          <w:sz w:val="24"/>
          <w:lang w:val="en-US"/>
        </w:rPr>
        <w:t>5G-Adv</w:t>
      </w:r>
      <w:r w:rsidR="00062084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DB7481">
        <w:rPr>
          <w:rFonts w:ascii="Arial" w:eastAsia="Calibri" w:hAnsi="Arial" w:cs="Arial"/>
          <w:b/>
          <w:bCs/>
          <w:sz w:val="24"/>
          <w:lang w:val="en-US"/>
        </w:rPr>
        <w:t>NTN</w:t>
      </w:r>
      <w:r w:rsidR="000C027C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A54BD6" w:rsidRPr="00A54BD6">
        <w:rPr>
          <w:rFonts w:ascii="Arial" w:eastAsia="Calibri" w:hAnsi="Arial" w:cs="Arial"/>
          <w:b/>
          <w:bCs/>
          <w:sz w:val="24"/>
          <w:lang w:val="en-US"/>
        </w:rPr>
        <w:t>topics</w:t>
      </w:r>
    </w:p>
    <w:p w14:paraId="3311E276" w14:textId="29E45DF1" w:rsidR="00841BCD" w:rsidRPr="000C027C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  <w:lang w:val="sv-SE"/>
        </w:rPr>
      </w:pPr>
      <w:r w:rsidRPr="000C027C">
        <w:rPr>
          <w:rFonts w:ascii="Arial" w:eastAsia="MS Mincho" w:hAnsi="Arial" w:cs="Arial"/>
          <w:b/>
          <w:sz w:val="24"/>
          <w:szCs w:val="20"/>
        </w:rPr>
        <w:t>Agenda item:</w:t>
      </w:r>
      <w:r w:rsidRPr="000C027C">
        <w:rPr>
          <w:rFonts w:ascii="Arial" w:eastAsia="MS Mincho" w:hAnsi="Arial" w:cs="Arial"/>
          <w:b/>
          <w:sz w:val="24"/>
          <w:szCs w:val="20"/>
        </w:rPr>
        <w:tab/>
      </w:r>
      <w:r w:rsidR="00245882" w:rsidRPr="00245882">
        <w:rPr>
          <w:rFonts w:ascii="Arial" w:eastAsia="MS Mincho" w:hAnsi="Arial" w:cs="Arial"/>
          <w:b/>
          <w:bCs/>
          <w:sz w:val="24"/>
          <w:szCs w:val="20"/>
        </w:rPr>
        <w:t>9.1.4.</w:t>
      </w:r>
      <w:r w:rsidR="000C027C">
        <w:rPr>
          <w:rFonts w:ascii="Arial" w:eastAsia="MS Mincho" w:hAnsi="Arial" w:cs="Arial"/>
          <w:b/>
          <w:bCs/>
          <w:sz w:val="24"/>
          <w:szCs w:val="20"/>
        </w:rPr>
        <w:t>6</w:t>
      </w:r>
    </w:p>
    <w:p w14:paraId="5029A09C" w14:textId="294C6A08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0C027C">
        <w:rPr>
          <w:rFonts w:ascii="Arial" w:eastAsia="Calibri" w:hAnsi="Arial" w:cs="Arial"/>
          <w:b/>
          <w:sz w:val="24"/>
        </w:rPr>
        <w:t>Document for:</w:t>
      </w:r>
      <w:r w:rsidRPr="000C027C">
        <w:rPr>
          <w:rFonts w:ascii="Arial" w:eastAsia="Calibri" w:hAnsi="Arial" w:cs="Arial"/>
          <w:b/>
          <w:sz w:val="24"/>
        </w:rPr>
        <w:tab/>
      </w:r>
      <w:r w:rsidR="009534AD">
        <w:rPr>
          <w:rFonts w:ascii="Arial" w:eastAsia="Calibri" w:hAnsi="Arial" w:cs="Arial"/>
          <w:b/>
          <w:sz w:val="24"/>
        </w:rPr>
        <w:t>Discussion</w:t>
      </w:r>
    </w:p>
    <w:p w14:paraId="68034F0B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1FC590C" w14:textId="3BDF3256" w:rsidR="007E4668" w:rsidRPr="008F786B" w:rsidRDefault="007E4668" w:rsidP="007E4668">
      <w:r w:rsidRPr="008F786B">
        <w:t xml:space="preserve">In the last RAN </w:t>
      </w:r>
      <w:r w:rsidR="00A54BD6">
        <w:t xml:space="preserve">plenary </w:t>
      </w:r>
      <w:r w:rsidRPr="008F786B">
        <w:t>meeting</w:t>
      </w:r>
      <w:r w:rsidR="00A54BD6">
        <w:t xml:space="preserve"> #108 in Prague</w:t>
      </w:r>
      <w:r w:rsidRPr="008F786B">
        <w:t xml:space="preserve">, the </w:t>
      </w:r>
      <w:r w:rsidR="00A54BD6">
        <w:t xml:space="preserve">WF </w:t>
      </w:r>
      <w:r w:rsidR="00A54BD6" w:rsidRPr="00A54BD6">
        <w:t xml:space="preserve">for RAN4 led REL-20 topics </w:t>
      </w:r>
      <w:r w:rsidR="00A54BD6">
        <w:t xml:space="preserve">in [1] was </w:t>
      </w:r>
      <w:r w:rsidR="3D8B629A">
        <w:t>endorsed</w:t>
      </w:r>
      <w:r w:rsidR="5F1BE3BB">
        <w:t>.</w:t>
      </w:r>
      <w:r w:rsidR="00A54BD6">
        <w:t xml:space="preserve"> During the meeting a number of agreements were made while some aspects are still open for further discussions. In this paper we discuss these remaining open aspects regarding the </w:t>
      </w:r>
      <w:r w:rsidR="00EC3C87" w:rsidRPr="00EC3C87">
        <w:t xml:space="preserve">5G-Adv NTN </w:t>
      </w:r>
      <w:r w:rsidR="00A54BD6">
        <w:t>RAN4 led Rel-20 package.</w:t>
      </w:r>
    </w:p>
    <w:p w14:paraId="59EEC4CD" w14:textId="17BDF23F" w:rsidR="00226A3B" w:rsidRPr="000C027C" w:rsidRDefault="003B659E" w:rsidP="006533FA">
      <w:pPr>
        <w:pStyle w:val="RAN4H1"/>
        <w:rPr>
          <w:rFonts w:eastAsia="Times New Roman"/>
          <w:sz w:val="32"/>
        </w:rPr>
      </w:pPr>
      <w:bookmarkStart w:id="4" w:name="_Toc116995842"/>
      <w:r w:rsidRPr="008F786B">
        <w:t>Discussion</w:t>
      </w:r>
      <w:bookmarkEnd w:id="4"/>
    </w:p>
    <w:p w14:paraId="16EFAA13" w14:textId="698DB8DE" w:rsidR="00A54BD6" w:rsidRDefault="00A54BD6" w:rsidP="00A54BD6">
      <w:pPr>
        <w:pStyle w:val="Heading2"/>
      </w:pPr>
      <w:r>
        <w:t>2.</w:t>
      </w:r>
      <w:r w:rsidR="000C027C">
        <w:t>1</w:t>
      </w:r>
      <w:r>
        <w:tab/>
      </w:r>
      <w:r w:rsidRPr="004E0714">
        <w:t>NTN enhancements</w:t>
      </w:r>
    </w:p>
    <w:p w14:paraId="208FDD76" w14:textId="1F823831" w:rsidR="00927551" w:rsidRDefault="00927551" w:rsidP="00C41A6A">
      <w:r>
        <w:t>The following was endorsed in [</w:t>
      </w:r>
      <w:r w:rsidR="000C027C">
        <w:t>1</w:t>
      </w:r>
      <w:r>
        <w:t>]:</w:t>
      </w:r>
    </w:p>
    <w:p w14:paraId="742042B2" w14:textId="002EA830" w:rsidR="00927551" w:rsidRDefault="00683D87" w:rsidP="00C41A6A">
      <w:r>
        <w:rPr>
          <w:noProof/>
        </w:rPr>
        <mc:AlternateContent>
          <mc:Choice Requires="wps">
            <w:drawing>
              <wp:inline distT="0" distB="0" distL="0" distR="0" wp14:anchorId="18F6E93F" wp14:editId="7FBEDC2E">
                <wp:extent cx="5998633" cy="1028700"/>
                <wp:effectExtent l="0" t="0" r="21590" b="16510"/>
                <wp:docPr id="909968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8633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55EBB" w14:textId="6EFFB2C5" w:rsidR="00683D87" w:rsidRPr="004E0714" w:rsidRDefault="00683D87" w:rsidP="00683D87">
                            <w:pPr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4E0714">
                              <w:rPr>
                                <w:b/>
                                <w:bCs/>
                                <w:lang w:eastAsia="x-none"/>
                              </w:rPr>
                              <w:t xml:space="preserve">High level scope for WI on </w:t>
                            </w:r>
                            <w:r w:rsidRPr="004E0714">
                              <w:rPr>
                                <w:b/>
                                <w:bCs/>
                              </w:rPr>
                              <w:t>NTN enhancement (the exact scope and WID draft will be discussed and decided in RAN#109)</w:t>
                            </w:r>
                            <w:r w:rsidRPr="004E0714">
                              <w:rPr>
                                <w:b/>
                                <w:bCs/>
                                <w:lang w:eastAsia="x-none"/>
                              </w:rPr>
                              <w:t>:</w:t>
                            </w:r>
                          </w:p>
                          <w:p w14:paraId="5EE01116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8"/>
                              </w:rPr>
                            </w:pPr>
                            <w:r w:rsidRPr="004E0714">
                              <w:rPr>
                                <w:sz w:val="21"/>
                                <w:szCs w:val="28"/>
                              </w:rPr>
                              <w:t xml:space="preserve">NTN HPUE </w:t>
                            </w:r>
                          </w:p>
                          <w:p w14:paraId="54FC5B13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rPr>
                                <w:sz w:val="21"/>
                                <w:szCs w:val="28"/>
                              </w:rPr>
                            </w:pPr>
                            <w:r w:rsidRPr="004E0714">
                              <w:rPr>
                                <w:sz w:val="21"/>
                                <w:szCs w:val="28"/>
                              </w:rPr>
                              <w:t xml:space="preserve">Finish remaining PC1.5 (~29 dBm) work for </w:t>
                            </w:r>
                            <w:r w:rsidRPr="002241D6">
                              <w:rPr>
                                <w:sz w:val="21"/>
                                <w:szCs w:val="28"/>
                              </w:rPr>
                              <w:t>hand-held</w:t>
                            </w:r>
                            <w:r w:rsidRPr="004E0714">
                              <w:rPr>
                                <w:sz w:val="21"/>
                                <w:szCs w:val="28"/>
                              </w:rPr>
                              <w:t xml:space="preserve"> devices </w:t>
                            </w:r>
                            <w:r>
                              <w:rPr>
                                <w:sz w:val="21"/>
                                <w:szCs w:val="28"/>
                              </w:rPr>
                              <w:t xml:space="preserve">for </w:t>
                            </w:r>
                            <w:r w:rsidRPr="004E0714">
                              <w:rPr>
                                <w:sz w:val="21"/>
                                <w:szCs w:val="28"/>
                              </w:rPr>
                              <w:t>both NR NTN and IoT NTN (several studies and discussions already done in R19)</w:t>
                            </w:r>
                          </w:p>
                          <w:p w14:paraId="703EB8D3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rPr>
                                <w:sz w:val="21"/>
                                <w:szCs w:val="28"/>
                              </w:rPr>
                            </w:pPr>
                            <w:r w:rsidRPr="004E0714">
                              <w:rPr>
                                <w:sz w:val="21"/>
                                <w:szCs w:val="28"/>
                              </w:rPr>
                              <w:t>NR NTN with 2TX and/or FFS 1TX</w:t>
                            </w:r>
                          </w:p>
                          <w:p w14:paraId="31455716" w14:textId="77777777" w:rsidR="00683D87" w:rsidRPr="00A416D2" w:rsidRDefault="00683D87" w:rsidP="00683D87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8"/>
                                <w:lang w:val="da-DK"/>
                              </w:rPr>
                            </w:pPr>
                            <w:r w:rsidRPr="00A416D2">
                              <w:rPr>
                                <w:sz w:val="21"/>
                                <w:szCs w:val="28"/>
                                <w:lang w:val="da-DK"/>
                              </w:rPr>
                              <w:t>NTN HD-FDD VSAT for Ka/Ku bands</w:t>
                            </w:r>
                          </w:p>
                          <w:p w14:paraId="4C2AB824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208AD0F8">
                              <w:rPr>
                                <w:sz w:val="21"/>
                                <w:szCs w:val="21"/>
                              </w:rPr>
                              <w:t xml:space="preserve">RAN4 will start with HD-FDD mobile VSAT with small antennas (e.g 20x20cm). </w:t>
                            </w:r>
                          </w:p>
                          <w:p w14:paraId="1DE70C0E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8"/>
                              </w:rPr>
                            </w:pPr>
                            <w:r w:rsidRPr="004E0714">
                              <w:rPr>
                                <w:sz w:val="21"/>
                                <w:szCs w:val="28"/>
                              </w:rPr>
                              <w:t xml:space="preserve">Once the mobile VSAT with small antennas work is done, </w:t>
                            </w:r>
                          </w:p>
                          <w:p w14:paraId="43C639CC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8"/>
                              </w:rPr>
                            </w:pPr>
                            <w:r w:rsidRPr="004E0714">
                              <w:rPr>
                                <w:sz w:val="21"/>
                                <w:szCs w:val="28"/>
                              </w:rPr>
                              <w:t xml:space="preserve">NTN HD-FDD for fixed VSAT and the mobile VSAT with large/normal antenna will be discussed, including how the agreements for the mobile VSAT with small antenna can be leveraged as applicable </w:t>
                            </w:r>
                          </w:p>
                          <w:p w14:paraId="26A4103E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8"/>
                              </w:rPr>
                            </w:pPr>
                            <w:r w:rsidRPr="004E0714">
                              <w:rPr>
                                <w:sz w:val="21"/>
                                <w:szCs w:val="28"/>
                              </w:rPr>
                              <w:t>RAN1/2 impact is expected and will be further discussed in RAN#109</w:t>
                            </w:r>
                          </w:p>
                          <w:p w14:paraId="7F0FD8C9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208AD0F8">
                              <w:rPr>
                                <w:sz w:val="21"/>
                                <w:szCs w:val="21"/>
                              </w:rPr>
                              <w:t xml:space="preserve">Leverage RedCap over NTN HD-FDD solution to NTN as applicable. </w:t>
                            </w:r>
                          </w:p>
                          <w:p w14:paraId="1DFC950D" w14:textId="77777777" w:rsidR="00683D87" w:rsidRPr="002241D6" w:rsidRDefault="00683D87" w:rsidP="00683D87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 xml:space="preserve">NTN DL CA </w:t>
                            </w:r>
                          </w:p>
                          <w:p w14:paraId="7DEEDB47" w14:textId="77777777" w:rsidR="00683D87" w:rsidRPr="002241D6" w:rsidRDefault="00683D87" w:rsidP="00683D87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Intra-SAN CA limited to DL intra-band contiguous and non-contiguous</w:t>
                            </w:r>
                            <w:r w:rsidRPr="002241D6"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2241D6">
                              <w:rPr>
                                <w:sz w:val="21"/>
                                <w:szCs w:val="21"/>
                              </w:rPr>
                              <w:t xml:space="preserve">with 2CC </w:t>
                            </w:r>
                          </w:p>
                          <w:p w14:paraId="4F5F1E8A" w14:textId="77777777" w:rsidR="00683D87" w:rsidRPr="002241D6" w:rsidRDefault="00683D87" w:rsidP="00683D87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Example bands will be further decided within L/S-band and Ku/Ka-band as example bands </w:t>
                            </w:r>
                          </w:p>
                          <w:p w14:paraId="0F2375C5" w14:textId="77777777" w:rsidR="00683D87" w:rsidRPr="002241D6" w:rsidRDefault="00683D87" w:rsidP="00683D87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Depending on the available band combinations, interested companies can propose to extend this work to intra-band with more than 2CC in the check-point in June 2026</w:t>
                            </w:r>
                          </w:p>
                          <w:p w14:paraId="5E69ADAD" w14:textId="77777777" w:rsidR="00683D87" w:rsidRPr="002241D6" w:rsidRDefault="00683D87" w:rsidP="00683D87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1"/>
                              </w:rPr>
                            </w:pPr>
                            <w:r w:rsidRPr="002241D6">
                              <w:rPr>
                                <w:sz w:val="21"/>
                                <w:szCs w:val="21"/>
                              </w:rPr>
                              <w:t>RAN1/2 impact is expected and will be further discussed in RAN#109</w:t>
                            </w:r>
                          </w:p>
                          <w:p w14:paraId="1738BF02" w14:textId="77777777" w:rsidR="00683D87" w:rsidRPr="002241D6" w:rsidRDefault="00683D87" w:rsidP="00683D87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8"/>
                              </w:rPr>
                            </w:pPr>
                            <w:r w:rsidRPr="002241D6">
                              <w:rPr>
                                <w:sz w:val="21"/>
                                <w:szCs w:val="28"/>
                              </w:rPr>
                              <w:t>Spec clean-up/fixing: Missing Channel BW Common Core and Perf Requirements</w:t>
                            </w:r>
                          </w:p>
                          <w:p w14:paraId="77047E8C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rPr>
                                <w:sz w:val="21"/>
                                <w:szCs w:val="28"/>
                              </w:rPr>
                            </w:pPr>
                            <w:r w:rsidRPr="004E0714">
                              <w:rPr>
                                <w:sz w:val="21"/>
                                <w:szCs w:val="28"/>
                                <w:u w:val="single"/>
                              </w:rPr>
                              <w:t>30MHz (DL/UL), 40MHz (priority DL)</w:t>
                            </w:r>
                            <w:r w:rsidRPr="004E0714">
                              <w:rPr>
                                <w:sz w:val="21"/>
                                <w:szCs w:val="28"/>
                              </w:rPr>
                              <w:t>, 25MHz with PC3</w:t>
                            </w:r>
                          </w:p>
                          <w:p w14:paraId="0277C45D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8"/>
                              </w:rPr>
                            </w:pPr>
                            <w:r w:rsidRPr="004E0714">
                              <w:rPr>
                                <w:sz w:val="21"/>
                                <w:szCs w:val="28"/>
                              </w:rPr>
                              <w:t xml:space="preserve">Take one example band </w:t>
                            </w:r>
                            <w:r>
                              <w:rPr>
                                <w:sz w:val="21"/>
                                <w:szCs w:val="28"/>
                              </w:rPr>
                              <w:t xml:space="preserve">with minimum work </w:t>
                            </w:r>
                            <w:r w:rsidRPr="004E0714">
                              <w:rPr>
                                <w:sz w:val="21"/>
                                <w:szCs w:val="28"/>
                              </w:rPr>
                              <w:t>with PC3</w:t>
                            </w:r>
                          </w:p>
                          <w:p w14:paraId="47B4CEDE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spacing w:after="0" w:line="240" w:lineRule="auto"/>
                              <w:contextualSpacing w:val="0"/>
                              <w:rPr>
                                <w:sz w:val="21"/>
                                <w:szCs w:val="28"/>
                              </w:rPr>
                            </w:pPr>
                            <w:r w:rsidRPr="004E0714">
                              <w:rPr>
                                <w:sz w:val="21"/>
                                <w:szCs w:val="28"/>
                              </w:rPr>
                              <w:t>The rest cases can be considered as part of spectrum work once the requirements on the example band is completed</w:t>
                            </w:r>
                          </w:p>
                          <w:p w14:paraId="7E71057F" w14:textId="77777777" w:rsidR="00683D87" w:rsidRPr="004E0714" w:rsidRDefault="00683D87" w:rsidP="00683D87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</w:pPr>
                            <w:r w:rsidRPr="004E0714">
                              <w:t>Target 1TU in Q4’25 and 1.5 TU allocation including RF, RRM and demod from Q1’26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F6E9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2.35pt;height:8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">
                <v:textbox style="mso-fit-shape-to-text:t">
                  <w:txbxContent>
                    <w:p w14:paraId="50155EBB" w14:textId="6EFFB2C5" w:rsidR="00683D87" w:rsidRPr="004E0714" w:rsidRDefault="00683D87" w:rsidP="00683D87">
                      <w:pPr>
                        <w:rPr>
                          <w:b/>
                          <w:bCs/>
                          <w:lang w:eastAsia="x-none"/>
                        </w:rPr>
                      </w:pPr>
                      <w:r w:rsidRPr="004E0714">
                        <w:rPr>
                          <w:b/>
                          <w:bCs/>
                          <w:lang w:eastAsia="x-none"/>
                        </w:rPr>
                        <w:t xml:space="preserve">High level scope for WI on </w:t>
                      </w:r>
                      <w:r w:rsidRPr="004E0714">
                        <w:rPr>
                          <w:b/>
                          <w:bCs/>
                        </w:rPr>
                        <w:t>NTN enhancement (the exact scope and WID draft will be discussed and decided in RAN#109)</w:t>
                      </w:r>
                      <w:r w:rsidRPr="004E0714">
                        <w:rPr>
                          <w:b/>
                          <w:bCs/>
                          <w:lang w:eastAsia="x-none"/>
                        </w:rPr>
                        <w:t>:</w:t>
                      </w:r>
                    </w:p>
                    <w:p w14:paraId="5EE01116" w14:textId="77777777" w:rsidR="00683D87" w:rsidRPr="004E0714" w:rsidRDefault="00683D87" w:rsidP="00683D87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8"/>
                        </w:rPr>
                      </w:pPr>
                      <w:r w:rsidRPr="004E0714">
                        <w:rPr>
                          <w:sz w:val="21"/>
                          <w:szCs w:val="28"/>
                        </w:rPr>
                        <w:t xml:space="preserve">NTN HPUE </w:t>
                      </w:r>
                    </w:p>
                    <w:p w14:paraId="54FC5B13" w14:textId="77777777" w:rsidR="00683D87" w:rsidRPr="004E0714" w:rsidRDefault="00683D87" w:rsidP="00683D87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rPr>
                          <w:sz w:val="21"/>
                          <w:szCs w:val="28"/>
                        </w:rPr>
                      </w:pPr>
                      <w:r w:rsidRPr="004E0714">
                        <w:rPr>
                          <w:sz w:val="21"/>
                          <w:szCs w:val="28"/>
                        </w:rPr>
                        <w:t xml:space="preserve">Finish remaining PC1.5 (~29 dBm) work for </w:t>
                      </w:r>
                      <w:r w:rsidRPr="002241D6">
                        <w:rPr>
                          <w:sz w:val="21"/>
                          <w:szCs w:val="28"/>
                        </w:rPr>
                        <w:t>hand-held</w:t>
                      </w:r>
                      <w:r w:rsidRPr="004E0714">
                        <w:rPr>
                          <w:sz w:val="21"/>
                          <w:szCs w:val="28"/>
                        </w:rPr>
                        <w:t xml:space="preserve"> devices </w:t>
                      </w:r>
                      <w:r>
                        <w:rPr>
                          <w:sz w:val="21"/>
                          <w:szCs w:val="28"/>
                        </w:rPr>
                        <w:t xml:space="preserve">for </w:t>
                      </w:r>
                      <w:r w:rsidRPr="004E0714">
                        <w:rPr>
                          <w:sz w:val="21"/>
                          <w:szCs w:val="28"/>
                        </w:rPr>
                        <w:t>both NR NTN and IoT NTN (several studies and discussions already done in R19)</w:t>
                      </w:r>
                    </w:p>
                    <w:p w14:paraId="703EB8D3" w14:textId="77777777" w:rsidR="00683D87" w:rsidRPr="004E0714" w:rsidRDefault="00683D87" w:rsidP="00683D87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rPr>
                          <w:sz w:val="21"/>
                          <w:szCs w:val="28"/>
                        </w:rPr>
                      </w:pPr>
                      <w:r w:rsidRPr="004E0714">
                        <w:rPr>
                          <w:sz w:val="21"/>
                          <w:szCs w:val="28"/>
                        </w:rPr>
                        <w:t>NR NTN with 2TX and/or FFS 1TX</w:t>
                      </w:r>
                    </w:p>
                    <w:p w14:paraId="31455716" w14:textId="77777777" w:rsidR="00683D87" w:rsidRPr="00A416D2" w:rsidRDefault="00683D87" w:rsidP="00683D87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8"/>
                          <w:lang w:val="da-DK"/>
                        </w:rPr>
                      </w:pPr>
                      <w:r w:rsidRPr="00A416D2">
                        <w:rPr>
                          <w:sz w:val="21"/>
                          <w:szCs w:val="28"/>
                          <w:lang w:val="da-DK"/>
                        </w:rPr>
                        <w:t>NTN HD-FDD VSAT for Ka/Ku bands</w:t>
                      </w:r>
                    </w:p>
                    <w:p w14:paraId="4C2AB824" w14:textId="77777777" w:rsidR="00683D87" w:rsidRPr="004E0714" w:rsidRDefault="00683D87" w:rsidP="00683D87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rPr>
                          <w:sz w:val="21"/>
                          <w:szCs w:val="21"/>
                        </w:rPr>
                      </w:pPr>
                      <w:r w:rsidRPr="208AD0F8">
                        <w:rPr>
                          <w:sz w:val="21"/>
                          <w:szCs w:val="21"/>
                        </w:rPr>
                        <w:t xml:space="preserve">RAN4 will start with HD-FDD mobile VSAT with small antennas (e.g 20x20cm). </w:t>
                      </w:r>
                    </w:p>
                    <w:p w14:paraId="1DE70C0E" w14:textId="77777777" w:rsidR="00683D87" w:rsidRPr="004E0714" w:rsidRDefault="00683D87" w:rsidP="00683D87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8"/>
                        </w:rPr>
                      </w:pPr>
                      <w:r w:rsidRPr="004E0714">
                        <w:rPr>
                          <w:sz w:val="21"/>
                          <w:szCs w:val="28"/>
                        </w:rPr>
                        <w:t xml:space="preserve">Once the mobile VSAT with small antennas work is done, </w:t>
                      </w:r>
                    </w:p>
                    <w:p w14:paraId="43C639CC" w14:textId="77777777" w:rsidR="00683D87" w:rsidRPr="004E0714" w:rsidRDefault="00683D87" w:rsidP="00683D87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8"/>
                        </w:rPr>
                      </w:pPr>
                      <w:r w:rsidRPr="004E0714">
                        <w:rPr>
                          <w:sz w:val="21"/>
                          <w:szCs w:val="28"/>
                        </w:rPr>
                        <w:t xml:space="preserve">NTN HD-FDD for fixed VSAT and the mobile VSAT with large/normal antenna will be discussed, including how the agreements for the mobile VSAT with small antenna can be leveraged as applicable </w:t>
                      </w:r>
                    </w:p>
                    <w:p w14:paraId="26A4103E" w14:textId="77777777" w:rsidR="00683D87" w:rsidRPr="004E0714" w:rsidRDefault="00683D87" w:rsidP="00683D87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8"/>
                        </w:rPr>
                      </w:pPr>
                      <w:r w:rsidRPr="004E0714">
                        <w:rPr>
                          <w:sz w:val="21"/>
                          <w:szCs w:val="28"/>
                        </w:rPr>
                        <w:t>RAN1/2 impact is expected and will be further discussed in RAN#109</w:t>
                      </w:r>
                    </w:p>
                    <w:p w14:paraId="7F0FD8C9" w14:textId="77777777" w:rsidR="00683D87" w:rsidRPr="004E0714" w:rsidRDefault="00683D87" w:rsidP="00683D87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rPr>
                          <w:sz w:val="21"/>
                          <w:szCs w:val="21"/>
                        </w:rPr>
                      </w:pPr>
                      <w:r w:rsidRPr="208AD0F8">
                        <w:rPr>
                          <w:sz w:val="21"/>
                          <w:szCs w:val="21"/>
                        </w:rPr>
                        <w:t xml:space="preserve">Leverage RedCap over NTN HD-FDD solution to NTN as applicable. </w:t>
                      </w:r>
                    </w:p>
                    <w:p w14:paraId="1DFC950D" w14:textId="77777777" w:rsidR="00683D87" w:rsidRPr="002241D6" w:rsidRDefault="00683D87" w:rsidP="00683D87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 xml:space="preserve">NTN DL CA </w:t>
                      </w:r>
                    </w:p>
                    <w:p w14:paraId="7DEEDB47" w14:textId="77777777" w:rsidR="00683D87" w:rsidRPr="002241D6" w:rsidRDefault="00683D87" w:rsidP="00683D87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Intra-SAN CA limited to DL intra-band contiguous and non-contiguous</w:t>
                      </w:r>
                      <w:r w:rsidRPr="002241D6">
                        <w:rPr>
                          <w:b/>
                          <w:bCs/>
                          <w:sz w:val="21"/>
                          <w:szCs w:val="21"/>
                        </w:rPr>
                        <w:t xml:space="preserve"> </w:t>
                      </w:r>
                      <w:r w:rsidRPr="002241D6">
                        <w:rPr>
                          <w:sz w:val="21"/>
                          <w:szCs w:val="21"/>
                        </w:rPr>
                        <w:t xml:space="preserve">with 2CC </w:t>
                      </w:r>
                    </w:p>
                    <w:p w14:paraId="4F5F1E8A" w14:textId="77777777" w:rsidR="00683D87" w:rsidRPr="002241D6" w:rsidRDefault="00683D87" w:rsidP="00683D87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Example bands will be further decided within L/S-band and Ku/Ka-band as example bands </w:t>
                      </w:r>
                    </w:p>
                    <w:p w14:paraId="0F2375C5" w14:textId="77777777" w:rsidR="00683D87" w:rsidRPr="002241D6" w:rsidRDefault="00683D87" w:rsidP="00683D87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Depending on the available band combinations, interested companies can propose to extend this work to intra-band with more than 2CC in the check-point in June 2026</w:t>
                      </w:r>
                    </w:p>
                    <w:p w14:paraId="5E69ADAD" w14:textId="77777777" w:rsidR="00683D87" w:rsidRPr="002241D6" w:rsidRDefault="00683D87" w:rsidP="00683D87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1"/>
                        </w:rPr>
                      </w:pPr>
                      <w:r w:rsidRPr="002241D6">
                        <w:rPr>
                          <w:sz w:val="21"/>
                          <w:szCs w:val="21"/>
                        </w:rPr>
                        <w:t>RAN1/2 impact is expected and will be further discussed in RAN#109</w:t>
                      </w:r>
                    </w:p>
                    <w:p w14:paraId="1738BF02" w14:textId="77777777" w:rsidR="00683D87" w:rsidRPr="002241D6" w:rsidRDefault="00683D87" w:rsidP="00683D87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8"/>
                        </w:rPr>
                      </w:pPr>
                      <w:r w:rsidRPr="002241D6">
                        <w:rPr>
                          <w:sz w:val="21"/>
                          <w:szCs w:val="28"/>
                        </w:rPr>
                        <w:t>Spec clean-up/fixing: Missing Channel BW Common Core and Perf Requirements</w:t>
                      </w:r>
                    </w:p>
                    <w:p w14:paraId="77047E8C" w14:textId="77777777" w:rsidR="00683D87" w:rsidRPr="004E0714" w:rsidRDefault="00683D87" w:rsidP="00683D87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spacing w:after="0" w:line="240" w:lineRule="auto"/>
                        <w:rPr>
                          <w:sz w:val="21"/>
                          <w:szCs w:val="28"/>
                        </w:rPr>
                      </w:pPr>
                      <w:r w:rsidRPr="004E0714">
                        <w:rPr>
                          <w:sz w:val="21"/>
                          <w:szCs w:val="28"/>
                          <w:u w:val="single"/>
                        </w:rPr>
                        <w:t>30MHz (DL/UL), 40MHz (priority DL)</w:t>
                      </w:r>
                      <w:r w:rsidRPr="004E0714">
                        <w:rPr>
                          <w:sz w:val="21"/>
                          <w:szCs w:val="28"/>
                        </w:rPr>
                        <w:t>, 25MHz with PC3</w:t>
                      </w:r>
                    </w:p>
                    <w:p w14:paraId="0277C45D" w14:textId="77777777" w:rsidR="00683D87" w:rsidRPr="004E0714" w:rsidRDefault="00683D87" w:rsidP="00683D87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8"/>
                        </w:rPr>
                      </w:pPr>
                      <w:r w:rsidRPr="004E0714">
                        <w:rPr>
                          <w:sz w:val="21"/>
                          <w:szCs w:val="28"/>
                        </w:rPr>
                        <w:t xml:space="preserve">Take one example band </w:t>
                      </w:r>
                      <w:r>
                        <w:rPr>
                          <w:sz w:val="21"/>
                          <w:szCs w:val="28"/>
                        </w:rPr>
                        <w:t xml:space="preserve">with minimum work </w:t>
                      </w:r>
                      <w:r w:rsidRPr="004E0714">
                        <w:rPr>
                          <w:sz w:val="21"/>
                          <w:szCs w:val="28"/>
                        </w:rPr>
                        <w:t>with PC3</w:t>
                      </w:r>
                    </w:p>
                    <w:p w14:paraId="47B4CEDE" w14:textId="77777777" w:rsidR="00683D87" w:rsidRPr="004E0714" w:rsidRDefault="00683D87" w:rsidP="00683D87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spacing w:after="0" w:line="240" w:lineRule="auto"/>
                        <w:contextualSpacing w:val="0"/>
                        <w:rPr>
                          <w:sz w:val="21"/>
                          <w:szCs w:val="28"/>
                        </w:rPr>
                      </w:pPr>
                      <w:r w:rsidRPr="004E0714">
                        <w:rPr>
                          <w:sz w:val="21"/>
                          <w:szCs w:val="28"/>
                        </w:rPr>
                        <w:t>The rest cases can be considered as part of spectrum work once the requirements on the example band is completed</w:t>
                      </w:r>
                    </w:p>
                    <w:p w14:paraId="7E71057F" w14:textId="77777777" w:rsidR="00683D87" w:rsidRPr="004E0714" w:rsidRDefault="00683D87" w:rsidP="00683D87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0" w:line="240" w:lineRule="auto"/>
                      </w:pPr>
                      <w:r w:rsidRPr="004E0714">
                        <w:t>Target 1TU in Q4’25 and 1.5 TU allocation including RF, RRM and demod from Q1’26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46B132" w14:textId="141A726B" w:rsidR="005B7F84" w:rsidRDefault="00AC4234" w:rsidP="00C41A6A">
      <w:r>
        <w:t xml:space="preserve">Most of the above aspects are motivated by </w:t>
      </w:r>
      <w:r w:rsidR="00C6137E">
        <w:t>perceived needs of different NTN deployment scenarios</w:t>
      </w:r>
      <w:r w:rsidR="00DB56BC">
        <w:t>, which are rather diverse</w:t>
      </w:r>
      <w:r w:rsidR="00C6137E">
        <w:t xml:space="preserve">. </w:t>
      </w:r>
      <w:r w:rsidR="006B4503">
        <w:t>This results in a large workload</w:t>
      </w:r>
      <w:r w:rsidR="00953CA8">
        <w:t xml:space="preserve">, and no further items should be added; </w:t>
      </w:r>
      <w:r w:rsidR="00960F04">
        <w:t xml:space="preserve">rather, some prioritisation among the </w:t>
      </w:r>
      <w:r w:rsidR="005E50F8">
        <w:lastRenderedPageBreak/>
        <w:t xml:space="preserve">above items would be advisable. </w:t>
      </w:r>
      <w:r w:rsidR="001F02ED">
        <w:t xml:space="preserve">It is particularly important to identify the details of the RAN1/2 impact of </w:t>
      </w:r>
      <w:r w:rsidR="00F5754F">
        <w:t xml:space="preserve">the </w:t>
      </w:r>
      <w:r w:rsidR="00483505">
        <w:t xml:space="preserve">NTN DL CA work and check whether sufficient time is available in those groups. </w:t>
      </w:r>
    </w:p>
    <w:p w14:paraId="230DD50E" w14:textId="556FDD76" w:rsidR="002E05B0" w:rsidRPr="002E05B0" w:rsidRDefault="001A1AE9" w:rsidP="000C027C">
      <w:pPr>
        <w:pStyle w:val="RAN4proposal"/>
      </w:pPr>
      <w:bookmarkStart w:id="5" w:name="_Toc208250151"/>
      <w:r>
        <w:t>Based on the current large scope of the proposed WI on NTN enhancement it is strongly recommended to consider prioritisation</w:t>
      </w:r>
      <w:r w:rsidR="00044333">
        <w:t>, and if possible to avoid</w:t>
      </w:r>
      <w:r>
        <w:t xml:space="preserve"> RAN1/2 impact.</w:t>
      </w:r>
      <w:bookmarkEnd w:id="5"/>
    </w:p>
    <w:p w14:paraId="7057693B" w14:textId="3E46CE16" w:rsidR="00226A3B" w:rsidRDefault="00226A3B">
      <w:pPr>
        <w:rPr>
          <w:rFonts w:ascii="Arial" w:eastAsia="Times New Roman" w:hAnsi="Arial" w:cs="Times New Roman"/>
          <w:sz w:val="32"/>
          <w:szCs w:val="20"/>
        </w:rPr>
      </w:pPr>
    </w:p>
    <w:p w14:paraId="4BD03D7D" w14:textId="1A700FB3" w:rsidR="002E05B0" w:rsidRPr="002E05B0" w:rsidRDefault="002E05B0" w:rsidP="0002063C">
      <w:pPr>
        <w:pStyle w:val="RAN4proposal"/>
        <w:numPr>
          <w:ilvl w:val="0"/>
          <w:numId w:val="0"/>
        </w:numPr>
        <w:ind w:left="360" w:hanging="360"/>
      </w:pPr>
    </w:p>
    <w:p w14:paraId="0C30B751" w14:textId="061F77BA" w:rsidR="00C41A6A" w:rsidRPr="00C41A6A" w:rsidRDefault="00C41A6A" w:rsidP="00C41A6A">
      <w:pPr>
        <w:pStyle w:val="Heading2"/>
        <w:rPr>
          <w:rFonts w:cs="Arial"/>
        </w:rPr>
      </w:pPr>
      <w:r w:rsidRPr="00C41A6A">
        <w:rPr>
          <w:rFonts w:cs="Arial"/>
        </w:rPr>
        <w:t>2.7</w:t>
      </w:r>
      <w:r w:rsidRPr="00C41A6A">
        <w:rPr>
          <w:rFonts w:cs="Arial"/>
        </w:rPr>
        <w:tab/>
        <w:t>TU discussion</w:t>
      </w:r>
    </w:p>
    <w:p w14:paraId="34E3C1A2" w14:textId="5041B96E" w:rsidR="00C41A6A" w:rsidRPr="00637FBA" w:rsidRDefault="0CBAB26F" w:rsidP="00637FBA">
      <w:r>
        <w:t>The</w:t>
      </w:r>
      <w:r w:rsidR="0045454A">
        <w:t xml:space="preserve"> overall TU allocation for 5G-Adv topics in Rel-20 needs to take into account the time required for the 6G SI. Great care therefore needs to be taken not to overload the 5G-Adv track, nor to underestimate the TUs required for individual items. </w:t>
      </w:r>
    </w:p>
    <w:p w14:paraId="1F4FF3F0" w14:textId="3D5D0366" w:rsidR="00A12BC7" w:rsidRPr="00637FBA" w:rsidRDefault="00B013CC" w:rsidP="00B013CC">
      <w:pPr>
        <w:pStyle w:val="RAN4proposal"/>
      </w:pPr>
      <w:bookmarkStart w:id="6" w:name="_Toc208250152"/>
      <w:r>
        <w:t>Great care needs to be taken not to overload the 5G-Adv track, nor to underestimate the TUs required for individual items.</w:t>
      </w:r>
      <w:bookmarkEnd w:id="6"/>
    </w:p>
    <w:p w14:paraId="0E951342" w14:textId="6EB486F6" w:rsidR="00226A3B" w:rsidRDefault="00226A3B">
      <w:pPr>
        <w:rPr>
          <w:rFonts w:ascii="Arial" w:eastAsia="SimSun" w:hAnsi="Arial" w:cs="Times New Roman"/>
          <w:sz w:val="36"/>
          <w:szCs w:val="20"/>
        </w:rPr>
      </w:pPr>
      <w:bookmarkStart w:id="7" w:name="_Toc116995848"/>
    </w:p>
    <w:p w14:paraId="2A0591B4" w14:textId="77777777" w:rsidR="00381F95" w:rsidRPr="008F786B" w:rsidRDefault="00CD7492" w:rsidP="00936159">
      <w:pPr>
        <w:pStyle w:val="RAN4H1"/>
      </w:pPr>
      <w:r w:rsidRPr="008F786B">
        <w:t>Conclusion</w:t>
      </w:r>
      <w:bookmarkEnd w:id="7"/>
    </w:p>
    <w:p w14:paraId="02AA2892" w14:textId="34FFB14D" w:rsidR="00035EC3" w:rsidRDefault="00542E7B" w:rsidP="00936159">
      <w:r>
        <w:t>Overall, the TU allocation for 5G-Adv topics in Rel-20 needs to take into account the time required for the 6G SI. Great care therefore needs to be taken not to overload the 5G-Adv track, nor to underestimate the TUs required for individual items.</w:t>
      </w:r>
    </w:p>
    <w:p w14:paraId="4BCA10CD" w14:textId="77777777" w:rsidR="00DB129C" w:rsidRPr="008F786B" w:rsidRDefault="00DB129C" w:rsidP="00DB129C">
      <w:r>
        <w:t>The following Observations and Proposals were made on the specific domains:</w:t>
      </w:r>
    </w:p>
    <w:p w14:paraId="170DF368" w14:textId="09598DDB" w:rsidR="00044333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8F786B">
        <w:rPr>
          <w:b w:val="0"/>
          <w:i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b w:val="0"/>
          <w:i/>
          <w:u w:val="single"/>
        </w:rPr>
        <w:fldChar w:fldCharType="separate"/>
      </w:r>
      <w:hyperlink w:anchor="_Toc208250151" w:history="1">
        <w:r w:rsidR="00044333" w:rsidRPr="00524CB1">
          <w:rPr>
            <w:rStyle w:val="Hyperlink"/>
            <w:noProof/>
          </w:rPr>
          <w:t>Proposal 1: Based on the current large scope of the proposed WI on NTN enhancement it is strongly recommended to consider prioritisation, and if possible to avoid RAN1/2 impact.</w:t>
        </w:r>
      </w:hyperlink>
    </w:p>
    <w:p w14:paraId="0D3FA551" w14:textId="64AFA613" w:rsidR="00044333" w:rsidRDefault="0004433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8250152" w:history="1">
        <w:r w:rsidRPr="00524CB1">
          <w:rPr>
            <w:rStyle w:val="Hyperlink"/>
            <w:noProof/>
          </w:rPr>
          <w:t>Proposal 2: Great care needs to be taken not to overload the 5G-Adv track, nor to underestimate the TUs required for individual items.</w:t>
        </w:r>
      </w:hyperlink>
    </w:p>
    <w:p w14:paraId="0545344C" w14:textId="4D744844" w:rsidR="00847264" w:rsidRPr="008F786B" w:rsidRDefault="00A4355E" w:rsidP="008C39F7">
      <w:r w:rsidRPr="008F786B">
        <w:fldChar w:fldCharType="end"/>
      </w:r>
      <w:bookmarkStart w:id="8" w:name="_Toc116995849"/>
    </w:p>
    <w:p w14:paraId="4AF3EC66" w14:textId="192905BF" w:rsidR="003B659E" w:rsidRPr="006E154C" w:rsidRDefault="0002063C" w:rsidP="0060543D">
      <w:pPr>
        <w:pStyle w:val="RAN4H1"/>
        <w:numPr>
          <w:ilvl w:val="0"/>
          <w:numId w:val="0"/>
        </w:numPr>
        <w:ind w:left="360" w:hanging="360"/>
      </w:pPr>
      <w:r>
        <w:t>4</w:t>
      </w:r>
      <w:r>
        <w:tab/>
      </w:r>
      <w:r w:rsidR="003B659E" w:rsidRPr="006E154C">
        <w:t>References</w:t>
      </w:r>
      <w:bookmarkEnd w:id="8"/>
    </w:p>
    <w:p w14:paraId="0AC0E604" w14:textId="29E6134E" w:rsidR="00E82B94" w:rsidRPr="006E154C" w:rsidRDefault="00E55563" w:rsidP="00D66188">
      <w:pPr>
        <w:pStyle w:val="ListParagraph"/>
        <w:numPr>
          <w:ilvl w:val="0"/>
          <w:numId w:val="21"/>
        </w:numPr>
        <w:ind w:right="-22"/>
      </w:pPr>
      <w:bookmarkStart w:id="9" w:name="_Ref114500673"/>
      <w:bookmarkEnd w:id="9"/>
      <w:r w:rsidRPr="006E154C">
        <w:t>RP-251879; WF for RAN4 led REL-20 topics; RAN4 Chair</w:t>
      </w:r>
    </w:p>
    <w:p w14:paraId="2544DC94" w14:textId="77777777" w:rsidR="00E82B94" w:rsidRPr="00637FBA" w:rsidRDefault="00E82B94" w:rsidP="006E154C">
      <w:pPr>
        <w:pStyle w:val="ListParagraph"/>
        <w:ind w:right="-22"/>
        <w:rPr>
          <w:highlight w:val="yellow"/>
        </w:rPr>
      </w:pPr>
    </w:p>
    <w:p w14:paraId="5DCEEB49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47591" w14:textId="77777777" w:rsidR="000F43F5" w:rsidRDefault="000F43F5" w:rsidP="00001C9B">
      <w:pPr>
        <w:spacing w:after="0" w:line="240" w:lineRule="auto"/>
      </w:pPr>
      <w:r>
        <w:separator/>
      </w:r>
    </w:p>
  </w:endnote>
  <w:endnote w:type="continuationSeparator" w:id="0">
    <w:p w14:paraId="7D64BE5B" w14:textId="77777777" w:rsidR="000F43F5" w:rsidRDefault="000F43F5" w:rsidP="00001C9B">
      <w:pPr>
        <w:spacing w:after="0" w:line="240" w:lineRule="auto"/>
      </w:pPr>
      <w:r>
        <w:continuationSeparator/>
      </w:r>
    </w:p>
  </w:endnote>
  <w:endnote w:type="continuationNotice" w:id="1">
    <w:p w14:paraId="7DEDC5BD" w14:textId="77777777" w:rsidR="000F43F5" w:rsidRDefault="000F43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89CDC" w14:textId="77777777" w:rsidR="000F43F5" w:rsidRDefault="000F43F5" w:rsidP="00001C9B">
      <w:pPr>
        <w:spacing w:after="0" w:line="240" w:lineRule="auto"/>
      </w:pPr>
      <w:r>
        <w:separator/>
      </w:r>
    </w:p>
  </w:footnote>
  <w:footnote w:type="continuationSeparator" w:id="0">
    <w:p w14:paraId="2D86E491" w14:textId="77777777" w:rsidR="000F43F5" w:rsidRDefault="000F43F5" w:rsidP="00001C9B">
      <w:pPr>
        <w:spacing w:after="0" w:line="240" w:lineRule="auto"/>
      </w:pPr>
      <w:r>
        <w:continuationSeparator/>
      </w:r>
    </w:p>
  </w:footnote>
  <w:footnote w:type="continuationNotice" w:id="1">
    <w:p w14:paraId="09DCC204" w14:textId="77777777" w:rsidR="000F43F5" w:rsidRDefault="000F43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55B"/>
    <w:multiLevelType w:val="hybridMultilevel"/>
    <w:tmpl w:val="59B4D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646C3"/>
    <w:multiLevelType w:val="hybridMultilevel"/>
    <w:tmpl w:val="37D0AD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96F37"/>
    <w:multiLevelType w:val="hybridMultilevel"/>
    <w:tmpl w:val="CEF63A6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B8862B2"/>
    <w:multiLevelType w:val="hybridMultilevel"/>
    <w:tmpl w:val="3C784FB0"/>
    <w:lvl w:ilvl="0" w:tplc="A3045E3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E40B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6A243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98EFF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EE1A5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3C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0899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1A0D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DC88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82799"/>
    <w:multiLevelType w:val="hybridMultilevel"/>
    <w:tmpl w:val="95F8C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14FAA"/>
    <w:multiLevelType w:val="hybridMultilevel"/>
    <w:tmpl w:val="F8547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F473A8"/>
    <w:multiLevelType w:val="hybridMultilevel"/>
    <w:tmpl w:val="48A656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6A7A4F74"/>
    <w:lvl w:ilvl="0" w:tplc="A90CCDCC">
      <w:start w:val="2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48F65BF"/>
    <w:multiLevelType w:val="hybridMultilevel"/>
    <w:tmpl w:val="CDC0EC7E"/>
    <w:lvl w:ilvl="0" w:tplc="3674799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A0F2D"/>
    <w:multiLevelType w:val="hybridMultilevel"/>
    <w:tmpl w:val="C590C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427504">
    <w:abstractNumId w:val="2"/>
  </w:num>
  <w:num w:numId="2" w16cid:durableId="1636177000">
    <w:abstractNumId w:val="11"/>
  </w:num>
  <w:num w:numId="3" w16cid:durableId="247422539">
    <w:abstractNumId w:val="18"/>
  </w:num>
  <w:num w:numId="4" w16cid:durableId="767702414">
    <w:abstractNumId w:val="10"/>
  </w:num>
  <w:num w:numId="5" w16cid:durableId="723605922">
    <w:abstractNumId w:val="22"/>
  </w:num>
  <w:num w:numId="6" w16cid:durableId="1496527105">
    <w:abstractNumId w:val="15"/>
  </w:num>
  <w:num w:numId="7" w16cid:durableId="2105417561">
    <w:abstractNumId w:val="17"/>
  </w:num>
  <w:num w:numId="8" w16cid:durableId="2140300666">
    <w:abstractNumId w:val="17"/>
    <w:lvlOverride w:ilvl="0">
      <w:startOverride w:val="1"/>
    </w:lvlOverride>
  </w:num>
  <w:num w:numId="9" w16cid:durableId="1649018982">
    <w:abstractNumId w:val="17"/>
    <w:lvlOverride w:ilvl="0">
      <w:startOverride w:val="1"/>
    </w:lvlOverride>
  </w:num>
  <w:num w:numId="10" w16cid:durableId="79255192">
    <w:abstractNumId w:val="17"/>
    <w:lvlOverride w:ilvl="0">
      <w:startOverride w:val="1"/>
    </w:lvlOverride>
  </w:num>
  <w:num w:numId="11" w16cid:durableId="1685404460">
    <w:abstractNumId w:val="15"/>
    <w:lvlOverride w:ilvl="0">
      <w:startOverride w:val="1"/>
    </w:lvlOverride>
  </w:num>
  <w:num w:numId="12" w16cid:durableId="298611245">
    <w:abstractNumId w:val="17"/>
    <w:lvlOverride w:ilvl="0">
      <w:startOverride w:val="1"/>
    </w:lvlOverride>
  </w:num>
  <w:num w:numId="13" w16cid:durableId="1667587417">
    <w:abstractNumId w:val="15"/>
    <w:lvlOverride w:ilvl="0">
      <w:startOverride w:val="1"/>
    </w:lvlOverride>
  </w:num>
  <w:num w:numId="14" w16cid:durableId="921135082">
    <w:abstractNumId w:val="17"/>
    <w:lvlOverride w:ilvl="0">
      <w:startOverride w:val="1"/>
    </w:lvlOverride>
  </w:num>
  <w:num w:numId="15" w16cid:durableId="1813524149">
    <w:abstractNumId w:val="24"/>
  </w:num>
  <w:num w:numId="16" w16cid:durableId="43138859">
    <w:abstractNumId w:val="8"/>
  </w:num>
  <w:num w:numId="17" w16cid:durableId="1048577734">
    <w:abstractNumId w:val="21"/>
  </w:num>
  <w:num w:numId="18" w16cid:durableId="238515851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058702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6096038">
    <w:abstractNumId w:val="14"/>
  </w:num>
  <w:num w:numId="21" w16cid:durableId="1430274697">
    <w:abstractNumId w:val="20"/>
  </w:num>
  <w:num w:numId="22" w16cid:durableId="1672950741">
    <w:abstractNumId w:val="15"/>
    <w:lvlOverride w:ilvl="0">
      <w:startOverride w:val="1"/>
    </w:lvlOverride>
  </w:num>
  <w:num w:numId="23" w16cid:durableId="1223373257">
    <w:abstractNumId w:val="17"/>
    <w:lvlOverride w:ilvl="0">
      <w:startOverride w:val="1"/>
    </w:lvlOverride>
  </w:num>
  <w:num w:numId="24" w16cid:durableId="1506624653">
    <w:abstractNumId w:val="4"/>
  </w:num>
  <w:num w:numId="25" w16cid:durableId="665086460">
    <w:abstractNumId w:val="1"/>
  </w:num>
  <w:num w:numId="26" w16cid:durableId="848570432">
    <w:abstractNumId w:val="1"/>
    <w:lvlOverride w:ilvl="0">
      <w:startOverride w:val="1"/>
    </w:lvlOverride>
  </w:num>
  <w:num w:numId="27" w16cid:durableId="1540165352">
    <w:abstractNumId w:val="25"/>
  </w:num>
  <w:num w:numId="28" w16cid:durableId="218177851">
    <w:abstractNumId w:val="5"/>
  </w:num>
  <w:num w:numId="29" w16cid:durableId="240023229">
    <w:abstractNumId w:val="23"/>
  </w:num>
  <w:num w:numId="30" w16cid:durableId="779107457">
    <w:abstractNumId w:val="13"/>
  </w:num>
  <w:num w:numId="31" w16cid:durableId="1833714226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 w16cid:durableId="344141042">
    <w:abstractNumId w:val="12"/>
  </w:num>
  <w:num w:numId="33" w16cid:durableId="1478379674">
    <w:abstractNumId w:val="23"/>
  </w:num>
  <w:num w:numId="34" w16cid:durableId="339936590">
    <w:abstractNumId w:val="12"/>
  </w:num>
  <w:num w:numId="35" w16cid:durableId="196115924">
    <w:abstractNumId w:val="6"/>
  </w:num>
  <w:num w:numId="36" w16cid:durableId="1452700032">
    <w:abstractNumId w:val="19"/>
  </w:num>
  <w:num w:numId="37" w16cid:durableId="337585782">
    <w:abstractNumId w:val="3"/>
  </w:num>
  <w:num w:numId="38" w16cid:durableId="80879053">
    <w:abstractNumId w:val="9"/>
  </w:num>
  <w:num w:numId="39" w16cid:durableId="964969594">
    <w:abstractNumId w:val="16"/>
  </w:num>
  <w:num w:numId="40" w16cid:durableId="1962227010">
    <w:abstractNumId w:val="26"/>
  </w:num>
  <w:num w:numId="41" w16cid:durableId="1907108300">
    <w:abstractNumId w:val="7"/>
  </w:num>
  <w:num w:numId="42" w16cid:durableId="7410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E77F8"/>
    <w:rsid w:val="00000611"/>
    <w:rsid w:val="0000183B"/>
    <w:rsid w:val="00001ADE"/>
    <w:rsid w:val="00001C9B"/>
    <w:rsid w:val="0000217F"/>
    <w:rsid w:val="000023CD"/>
    <w:rsid w:val="000040DC"/>
    <w:rsid w:val="00005365"/>
    <w:rsid w:val="0000539F"/>
    <w:rsid w:val="00005D4A"/>
    <w:rsid w:val="00005FFD"/>
    <w:rsid w:val="000060F7"/>
    <w:rsid w:val="0000654B"/>
    <w:rsid w:val="0000682D"/>
    <w:rsid w:val="00007222"/>
    <w:rsid w:val="00007564"/>
    <w:rsid w:val="00007D97"/>
    <w:rsid w:val="00010A2E"/>
    <w:rsid w:val="00011650"/>
    <w:rsid w:val="00011784"/>
    <w:rsid w:val="00011E75"/>
    <w:rsid w:val="000143B8"/>
    <w:rsid w:val="000151EF"/>
    <w:rsid w:val="000152F0"/>
    <w:rsid w:val="00015882"/>
    <w:rsid w:val="00015AD3"/>
    <w:rsid w:val="00016990"/>
    <w:rsid w:val="00016A21"/>
    <w:rsid w:val="00016B2F"/>
    <w:rsid w:val="00016BF4"/>
    <w:rsid w:val="00016F3B"/>
    <w:rsid w:val="0001771F"/>
    <w:rsid w:val="0002063C"/>
    <w:rsid w:val="00021484"/>
    <w:rsid w:val="00022238"/>
    <w:rsid w:val="000222EB"/>
    <w:rsid w:val="00022D79"/>
    <w:rsid w:val="00022EB5"/>
    <w:rsid w:val="000239F5"/>
    <w:rsid w:val="00024098"/>
    <w:rsid w:val="00024C60"/>
    <w:rsid w:val="000259E8"/>
    <w:rsid w:val="00025CC0"/>
    <w:rsid w:val="000267CB"/>
    <w:rsid w:val="00027175"/>
    <w:rsid w:val="00027292"/>
    <w:rsid w:val="00030F58"/>
    <w:rsid w:val="00031947"/>
    <w:rsid w:val="000325DC"/>
    <w:rsid w:val="00032C93"/>
    <w:rsid w:val="00032DB5"/>
    <w:rsid w:val="000330CC"/>
    <w:rsid w:val="000331BA"/>
    <w:rsid w:val="00033513"/>
    <w:rsid w:val="00035759"/>
    <w:rsid w:val="00035EC3"/>
    <w:rsid w:val="0004048E"/>
    <w:rsid w:val="00041814"/>
    <w:rsid w:val="00041B52"/>
    <w:rsid w:val="00042D36"/>
    <w:rsid w:val="000442B2"/>
    <w:rsid w:val="00044333"/>
    <w:rsid w:val="00044C59"/>
    <w:rsid w:val="00045889"/>
    <w:rsid w:val="00046AD6"/>
    <w:rsid w:val="00050F3C"/>
    <w:rsid w:val="0005273C"/>
    <w:rsid w:val="000537A8"/>
    <w:rsid w:val="00054985"/>
    <w:rsid w:val="00054B8A"/>
    <w:rsid w:val="0005585E"/>
    <w:rsid w:val="000572A6"/>
    <w:rsid w:val="00057822"/>
    <w:rsid w:val="000611C2"/>
    <w:rsid w:val="00061256"/>
    <w:rsid w:val="00062024"/>
    <w:rsid w:val="00062084"/>
    <w:rsid w:val="00065A8A"/>
    <w:rsid w:val="00066182"/>
    <w:rsid w:val="0006684A"/>
    <w:rsid w:val="0007053C"/>
    <w:rsid w:val="00070C56"/>
    <w:rsid w:val="0007297E"/>
    <w:rsid w:val="00072A3D"/>
    <w:rsid w:val="00072CCA"/>
    <w:rsid w:val="00072EE8"/>
    <w:rsid w:val="00075A57"/>
    <w:rsid w:val="0007601C"/>
    <w:rsid w:val="00076531"/>
    <w:rsid w:val="00076569"/>
    <w:rsid w:val="00076AE4"/>
    <w:rsid w:val="00076B45"/>
    <w:rsid w:val="0007737D"/>
    <w:rsid w:val="00080087"/>
    <w:rsid w:val="00081544"/>
    <w:rsid w:val="00081F3C"/>
    <w:rsid w:val="00082334"/>
    <w:rsid w:val="0008575B"/>
    <w:rsid w:val="0008612A"/>
    <w:rsid w:val="00086189"/>
    <w:rsid w:val="00086772"/>
    <w:rsid w:val="000874C8"/>
    <w:rsid w:val="00087D85"/>
    <w:rsid w:val="0009054B"/>
    <w:rsid w:val="00090E18"/>
    <w:rsid w:val="0009133E"/>
    <w:rsid w:val="00092860"/>
    <w:rsid w:val="000947DC"/>
    <w:rsid w:val="00095824"/>
    <w:rsid w:val="00095B9A"/>
    <w:rsid w:val="00095ED1"/>
    <w:rsid w:val="000963DA"/>
    <w:rsid w:val="000965F4"/>
    <w:rsid w:val="00096AC7"/>
    <w:rsid w:val="00096B3D"/>
    <w:rsid w:val="00097B2A"/>
    <w:rsid w:val="000A0D19"/>
    <w:rsid w:val="000A10BC"/>
    <w:rsid w:val="000A28A0"/>
    <w:rsid w:val="000A4820"/>
    <w:rsid w:val="000A5C3C"/>
    <w:rsid w:val="000A5EDD"/>
    <w:rsid w:val="000A6D59"/>
    <w:rsid w:val="000A7417"/>
    <w:rsid w:val="000A7F53"/>
    <w:rsid w:val="000B0056"/>
    <w:rsid w:val="000B2E59"/>
    <w:rsid w:val="000B3121"/>
    <w:rsid w:val="000B34A5"/>
    <w:rsid w:val="000B4242"/>
    <w:rsid w:val="000B4D09"/>
    <w:rsid w:val="000B4E8A"/>
    <w:rsid w:val="000B4F0F"/>
    <w:rsid w:val="000B652C"/>
    <w:rsid w:val="000B6A06"/>
    <w:rsid w:val="000B7ED6"/>
    <w:rsid w:val="000C027C"/>
    <w:rsid w:val="000C26F8"/>
    <w:rsid w:val="000C2E95"/>
    <w:rsid w:val="000C3C7B"/>
    <w:rsid w:val="000C4260"/>
    <w:rsid w:val="000C4CC7"/>
    <w:rsid w:val="000C4ED0"/>
    <w:rsid w:val="000C4F35"/>
    <w:rsid w:val="000C69F2"/>
    <w:rsid w:val="000D0F93"/>
    <w:rsid w:val="000D1003"/>
    <w:rsid w:val="000D1249"/>
    <w:rsid w:val="000D2FCE"/>
    <w:rsid w:val="000D3BFF"/>
    <w:rsid w:val="000D4606"/>
    <w:rsid w:val="000E2D95"/>
    <w:rsid w:val="000E466E"/>
    <w:rsid w:val="000E4F47"/>
    <w:rsid w:val="000E5617"/>
    <w:rsid w:val="000E5A3D"/>
    <w:rsid w:val="000E5CE0"/>
    <w:rsid w:val="000E7838"/>
    <w:rsid w:val="000E7EC7"/>
    <w:rsid w:val="000F0F22"/>
    <w:rsid w:val="000F1F54"/>
    <w:rsid w:val="000F2C9E"/>
    <w:rsid w:val="000F3C32"/>
    <w:rsid w:val="000F43F5"/>
    <w:rsid w:val="000F4F31"/>
    <w:rsid w:val="000F53F1"/>
    <w:rsid w:val="000F5828"/>
    <w:rsid w:val="000F6B14"/>
    <w:rsid w:val="000F76A5"/>
    <w:rsid w:val="0010277F"/>
    <w:rsid w:val="00102B46"/>
    <w:rsid w:val="00102F4E"/>
    <w:rsid w:val="00104920"/>
    <w:rsid w:val="00104ABF"/>
    <w:rsid w:val="001055B1"/>
    <w:rsid w:val="0010606A"/>
    <w:rsid w:val="00106416"/>
    <w:rsid w:val="0010690A"/>
    <w:rsid w:val="00110481"/>
    <w:rsid w:val="001119D7"/>
    <w:rsid w:val="00111FC4"/>
    <w:rsid w:val="0011249F"/>
    <w:rsid w:val="001127C9"/>
    <w:rsid w:val="001137C0"/>
    <w:rsid w:val="0011443B"/>
    <w:rsid w:val="00114498"/>
    <w:rsid w:val="0011520F"/>
    <w:rsid w:val="00115708"/>
    <w:rsid w:val="00115B4E"/>
    <w:rsid w:val="00115B88"/>
    <w:rsid w:val="00115B9A"/>
    <w:rsid w:val="00115FEF"/>
    <w:rsid w:val="00116394"/>
    <w:rsid w:val="00116A38"/>
    <w:rsid w:val="001171CA"/>
    <w:rsid w:val="0011750D"/>
    <w:rsid w:val="00117DAA"/>
    <w:rsid w:val="001203DE"/>
    <w:rsid w:val="001215B0"/>
    <w:rsid w:val="00123FAE"/>
    <w:rsid w:val="001259C7"/>
    <w:rsid w:val="00125CB8"/>
    <w:rsid w:val="00131238"/>
    <w:rsid w:val="001318FD"/>
    <w:rsid w:val="00132154"/>
    <w:rsid w:val="00132DF6"/>
    <w:rsid w:val="00132F6A"/>
    <w:rsid w:val="00133913"/>
    <w:rsid w:val="00133F32"/>
    <w:rsid w:val="001342E3"/>
    <w:rsid w:val="001346E2"/>
    <w:rsid w:val="001348DE"/>
    <w:rsid w:val="00134A21"/>
    <w:rsid w:val="001358AA"/>
    <w:rsid w:val="00136045"/>
    <w:rsid w:val="00136677"/>
    <w:rsid w:val="00136A9B"/>
    <w:rsid w:val="00136C09"/>
    <w:rsid w:val="00137279"/>
    <w:rsid w:val="001375BF"/>
    <w:rsid w:val="001376BA"/>
    <w:rsid w:val="00140221"/>
    <w:rsid w:val="00141518"/>
    <w:rsid w:val="001415E3"/>
    <w:rsid w:val="00141D2A"/>
    <w:rsid w:val="00141F5E"/>
    <w:rsid w:val="001446D9"/>
    <w:rsid w:val="001478A3"/>
    <w:rsid w:val="001479CC"/>
    <w:rsid w:val="00150B71"/>
    <w:rsid w:val="00151C28"/>
    <w:rsid w:val="00151CCE"/>
    <w:rsid w:val="00151F9C"/>
    <w:rsid w:val="0015251B"/>
    <w:rsid w:val="00152F68"/>
    <w:rsid w:val="001534C3"/>
    <w:rsid w:val="00153BA5"/>
    <w:rsid w:val="00153C1E"/>
    <w:rsid w:val="001562F1"/>
    <w:rsid w:val="00157E31"/>
    <w:rsid w:val="001614FC"/>
    <w:rsid w:val="00161913"/>
    <w:rsid w:val="0016352B"/>
    <w:rsid w:val="001642FC"/>
    <w:rsid w:val="00164574"/>
    <w:rsid w:val="0016496B"/>
    <w:rsid w:val="00164BCB"/>
    <w:rsid w:val="00165384"/>
    <w:rsid w:val="0016676C"/>
    <w:rsid w:val="00166976"/>
    <w:rsid w:val="00170008"/>
    <w:rsid w:val="00170E85"/>
    <w:rsid w:val="00170FCB"/>
    <w:rsid w:val="001723EF"/>
    <w:rsid w:val="0017273F"/>
    <w:rsid w:val="00173F87"/>
    <w:rsid w:val="001743E2"/>
    <w:rsid w:val="001745F8"/>
    <w:rsid w:val="00174732"/>
    <w:rsid w:val="00175F61"/>
    <w:rsid w:val="00176AD9"/>
    <w:rsid w:val="00177DDE"/>
    <w:rsid w:val="00181482"/>
    <w:rsid w:val="00181732"/>
    <w:rsid w:val="00181C7D"/>
    <w:rsid w:val="00181E70"/>
    <w:rsid w:val="00182687"/>
    <w:rsid w:val="00182F6D"/>
    <w:rsid w:val="001838CF"/>
    <w:rsid w:val="001839F6"/>
    <w:rsid w:val="00183EB6"/>
    <w:rsid w:val="0018410B"/>
    <w:rsid w:val="00184D26"/>
    <w:rsid w:val="00184E77"/>
    <w:rsid w:val="00184F3A"/>
    <w:rsid w:val="0018607F"/>
    <w:rsid w:val="001868EE"/>
    <w:rsid w:val="00190F84"/>
    <w:rsid w:val="001923B4"/>
    <w:rsid w:val="00192814"/>
    <w:rsid w:val="00192FC8"/>
    <w:rsid w:val="00194A61"/>
    <w:rsid w:val="00194AEC"/>
    <w:rsid w:val="00194BE5"/>
    <w:rsid w:val="00194CAF"/>
    <w:rsid w:val="00195F4B"/>
    <w:rsid w:val="00196345"/>
    <w:rsid w:val="00196C38"/>
    <w:rsid w:val="001A0388"/>
    <w:rsid w:val="001A14DE"/>
    <w:rsid w:val="001A1860"/>
    <w:rsid w:val="001A1AE9"/>
    <w:rsid w:val="001A1F2D"/>
    <w:rsid w:val="001A2A75"/>
    <w:rsid w:val="001A3BA4"/>
    <w:rsid w:val="001A51E9"/>
    <w:rsid w:val="001A6D1F"/>
    <w:rsid w:val="001A700A"/>
    <w:rsid w:val="001A781B"/>
    <w:rsid w:val="001B09C3"/>
    <w:rsid w:val="001B1EA8"/>
    <w:rsid w:val="001B215A"/>
    <w:rsid w:val="001B25DC"/>
    <w:rsid w:val="001B38DC"/>
    <w:rsid w:val="001B3F91"/>
    <w:rsid w:val="001B45DC"/>
    <w:rsid w:val="001B533F"/>
    <w:rsid w:val="001B6796"/>
    <w:rsid w:val="001B7E49"/>
    <w:rsid w:val="001C330C"/>
    <w:rsid w:val="001C63F2"/>
    <w:rsid w:val="001C7588"/>
    <w:rsid w:val="001C7634"/>
    <w:rsid w:val="001D08AB"/>
    <w:rsid w:val="001D0980"/>
    <w:rsid w:val="001D1428"/>
    <w:rsid w:val="001D1B8D"/>
    <w:rsid w:val="001D2095"/>
    <w:rsid w:val="001D2815"/>
    <w:rsid w:val="001D330B"/>
    <w:rsid w:val="001D3551"/>
    <w:rsid w:val="001D3D0F"/>
    <w:rsid w:val="001D459E"/>
    <w:rsid w:val="001D5280"/>
    <w:rsid w:val="001D691A"/>
    <w:rsid w:val="001E0E9D"/>
    <w:rsid w:val="001E15BA"/>
    <w:rsid w:val="001E1DBB"/>
    <w:rsid w:val="001E1DF9"/>
    <w:rsid w:val="001E2E1F"/>
    <w:rsid w:val="001E2E2E"/>
    <w:rsid w:val="001E30F6"/>
    <w:rsid w:val="001E31E4"/>
    <w:rsid w:val="001E440F"/>
    <w:rsid w:val="001E4C2B"/>
    <w:rsid w:val="001E6876"/>
    <w:rsid w:val="001E6B7C"/>
    <w:rsid w:val="001E71FB"/>
    <w:rsid w:val="001E7A02"/>
    <w:rsid w:val="001F02ED"/>
    <w:rsid w:val="001F1E65"/>
    <w:rsid w:val="001F28B6"/>
    <w:rsid w:val="001F4CF7"/>
    <w:rsid w:val="001F6581"/>
    <w:rsid w:val="001F67E0"/>
    <w:rsid w:val="00200BCF"/>
    <w:rsid w:val="00204A07"/>
    <w:rsid w:val="002065CC"/>
    <w:rsid w:val="00207D2C"/>
    <w:rsid w:val="00207E3A"/>
    <w:rsid w:val="00210874"/>
    <w:rsid w:val="002119B6"/>
    <w:rsid w:val="0021255A"/>
    <w:rsid w:val="00216379"/>
    <w:rsid w:val="0021750F"/>
    <w:rsid w:val="00217EE5"/>
    <w:rsid w:val="0022128F"/>
    <w:rsid w:val="00221319"/>
    <w:rsid w:val="002218F9"/>
    <w:rsid w:val="00221F6F"/>
    <w:rsid w:val="0022282D"/>
    <w:rsid w:val="00223925"/>
    <w:rsid w:val="00225809"/>
    <w:rsid w:val="00225B62"/>
    <w:rsid w:val="00226A3B"/>
    <w:rsid w:val="00231AAD"/>
    <w:rsid w:val="0023319B"/>
    <w:rsid w:val="00234D81"/>
    <w:rsid w:val="00234F49"/>
    <w:rsid w:val="002350D0"/>
    <w:rsid w:val="00235170"/>
    <w:rsid w:val="0023536A"/>
    <w:rsid w:val="002353A6"/>
    <w:rsid w:val="0023559D"/>
    <w:rsid w:val="00235F5C"/>
    <w:rsid w:val="0024037A"/>
    <w:rsid w:val="00240855"/>
    <w:rsid w:val="00240AC3"/>
    <w:rsid w:val="00241BE7"/>
    <w:rsid w:val="00241F01"/>
    <w:rsid w:val="00242016"/>
    <w:rsid w:val="0024233E"/>
    <w:rsid w:val="0024235F"/>
    <w:rsid w:val="002433E2"/>
    <w:rsid w:val="002442ED"/>
    <w:rsid w:val="00244C38"/>
    <w:rsid w:val="0024520D"/>
    <w:rsid w:val="00245267"/>
    <w:rsid w:val="002456CC"/>
    <w:rsid w:val="00245882"/>
    <w:rsid w:val="00245C51"/>
    <w:rsid w:val="002477B4"/>
    <w:rsid w:val="00250382"/>
    <w:rsid w:val="00251978"/>
    <w:rsid w:val="00252069"/>
    <w:rsid w:val="00256334"/>
    <w:rsid w:val="00256D3D"/>
    <w:rsid w:val="00257F64"/>
    <w:rsid w:val="00257FA3"/>
    <w:rsid w:val="002602C6"/>
    <w:rsid w:val="00260D28"/>
    <w:rsid w:val="00262FD4"/>
    <w:rsid w:val="00263EA8"/>
    <w:rsid w:val="002646CB"/>
    <w:rsid w:val="00265091"/>
    <w:rsid w:val="00265AE1"/>
    <w:rsid w:val="00265B4E"/>
    <w:rsid w:val="00270667"/>
    <w:rsid w:val="00272DC8"/>
    <w:rsid w:val="00274B9E"/>
    <w:rsid w:val="00275367"/>
    <w:rsid w:val="00275767"/>
    <w:rsid w:val="00276428"/>
    <w:rsid w:val="0027670C"/>
    <w:rsid w:val="00277B56"/>
    <w:rsid w:val="002809E8"/>
    <w:rsid w:val="00280EBF"/>
    <w:rsid w:val="00281EB6"/>
    <w:rsid w:val="002825F2"/>
    <w:rsid w:val="00282A74"/>
    <w:rsid w:val="00282E95"/>
    <w:rsid w:val="00283ED4"/>
    <w:rsid w:val="002849D4"/>
    <w:rsid w:val="00284CD0"/>
    <w:rsid w:val="00285542"/>
    <w:rsid w:val="002866F0"/>
    <w:rsid w:val="00286CBD"/>
    <w:rsid w:val="00286F66"/>
    <w:rsid w:val="00291290"/>
    <w:rsid w:val="00292D99"/>
    <w:rsid w:val="0029451D"/>
    <w:rsid w:val="002945B8"/>
    <w:rsid w:val="002955B1"/>
    <w:rsid w:val="00295E70"/>
    <w:rsid w:val="00296D77"/>
    <w:rsid w:val="002A0EBB"/>
    <w:rsid w:val="002A19F5"/>
    <w:rsid w:val="002A2D32"/>
    <w:rsid w:val="002A2EFE"/>
    <w:rsid w:val="002A316B"/>
    <w:rsid w:val="002A3946"/>
    <w:rsid w:val="002A49CD"/>
    <w:rsid w:val="002A5310"/>
    <w:rsid w:val="002A5759"/>
    <w:rsid w:val="002A6B80"/>
    <w:rsid w:val="002A6DA0"/>
    <w:rsid w:val="002A71CC"/>
    <w:rsid w:val="002A7D7F"/>
    <w:rsid w:val="002B02FE"/>
    <w:rsid w:val="002B1875"/>
    <w:rsid w:val="002B26FE"/>
    <w:rsid w:val="002B27B6"/>
    <w:rsid w:val="002B3A55"/>
    <w:rsid w:val="002B4527"/>
    <w:rsid w:val="002B4603"/>
    <w:rsid w:val="002B4922"/>
    <w:rsid w:val="002B4B9B"/>
    <w:rsid w:val="002B5CA8"/>
    <w:rsid w:val="002B69F3"/>
    <w:rsid w:val="002B6F5B"/>
    <w:rsid w:val="002B728F"/>
    <w:rsid w:val="002B72EE"/>
    <w:rsid w:val="002C1166"/>
    <w:rsid w:val="002C1E93"/>
    <w:rsid w:val="002C22C3"/>
    <w:rsid w:val="002C23C5"/>
    <w:rsid w:val="002C2D19"/>
    <w:rsid w:val="002C61F9"/>
    <w:rsid w:val="002C6714"/>
    <w:rsid w:val="002C67A9"/>
    <w:rsid w:val="002D0B47"/>
    <w:rsid w:val="002D0DF3"/>
    <w:rsid w:val="002D10FA"/>
    <w:rsid w:val="002D2610"/>
    <w:rsid w:val="002D2C0C"/>
    <w:rsid w:val="002D4537"/>
    <w:rsid w:val="002D4C55"/>
    <w:rsid w:val="002D5340"/>
    <w:rsid w:val="002D5679"/>
    <w:rsid w:val="002D66C8"/>
    <w:rsid w:val="002D6F6F"/>
    <w:rsid w:val="002D7042"/>
    <w:rsid w:val="002E01B2"/>
    <w:rsid w:val="002E05B0"/>
    <w:rsid w:val="002E0D26"/>
    <w:rsid w:val="002E2136"/>
    <w:rsid w:val="002E3957"/>
    <w:rsid w:val="002E3B91"/>
    <w:rsid w:val="002E5351"/>
    <w:rsid w:val="002E5A43"/>
    <w:rsid w:val="002E62A2"/>
    <w:rsid w:val="002E6C0A"/>
    <w:rsid w:val="002E6DED"/>
    <w:rsid w:val="002E72B6"/>
    <w:rsid w:val="002E77F8"/>
    <w:rsid w:val="002E7B40"/>
    <w:rsid w:val="002E7C64"/>
    <w:rsid w:val="002F00EE"/>
    <w:rsid w:val="002F01F3"/>
    <w:rsid w:val="002F0239"/>
    <w:rsid w:val="002F0A3F"/>
    <w:rsid w:val="002F165C"/>
    <w:rsid w:val="002F17D9"/>
    <w:rsid w:val="002F1EAD"/>
    <w:rsid w:val="002F1F3B"/>
    <w:rsid w:val="002F382F"/>
    <w:rsid w:val="002F3C3B"/>
    <w:rsid w:val="002F3C5E"/>
    <w:rsid w:val="002F4D7B"/>
    <w:rsid w:val="002F56C7"/>
    <w:rsid w:val="002F5803"/>
    <w:rsid w:val="002F6A3D"/>
    <w:rsid w:val="002F6EAF"/>
    <w:rsid w:val="002F7334"/>
    <w:rsid w:val="002F79F1"/>
    <w:rsid w:val="00300956"/>
    <w:rsid w:val="00300A51"/>
    <w:rsid w:val="00305AE5"/>
    <w:rsid w:val="00306103"/>
    <w:rsid w:val="003067C9"/>
    <w:rsid w:val="00307EE8"/>
    <w:rsid w:val="00310B09"/>
    <w:rsid w:val="00310CBF"/>
    <w:rsid w:val="003124B3"/>
    <w:rsid w:val="0031303E"/>
    <w:rsid w:val="00313C68"/>
    <w:rsid w:val="003142D1"/>
    <w:rsid w:val="0031482B"/>
    <w:rsid w:val="0031493E"/>
    <w:rsid w:val="00315184"/>
    <w:rsid w:val="00316B8D"/>
    <w:rsid w:val="003170ED"/>
    <w:rsid w:val="00317187"/>
    <w:rsid w:val="00317E6B"/>
    <w:rsid w:val="00320333"/>
    <w:rsid w:val="003207B5"/>
    <w:rsid w:val="00320E37"/>
    <w:rsid w:val="00321EFF"/>
    <w:rsid w:val="00324533"/>
    <w:rsid w:val="0032499A"/>
    <w:rsid w:val="00325826"/>
    <w:rsid w:val="00325D3F"/>
    <w:rsid w:val="00326076"/>
    <w:rsid w:val="00330534"/>
    <w:rsid w:val="00330B70"/>
    <w:rsid w:val="0033417A"/>
    <w:rsid w:val="003341F7"/>
    <w:rsid w:val="003357BD"/>
    <w:rsid w:val="00336BAF"/>
    <w:rsid w:val="00340C99"/>
    <w:rsid w:val="00340D97"/>
    <w:rsid w:val="00341547"/>
    <w:rsid w:val="0034273A"/>
    <w:rsid w:val="00342CAE"/>
    <w:rsid w:val="00343BBF"/>
    <w:rsid w:val="00343CEA"/>
    <w:rsid w:val="00345022"/>
    <w:rsid w:val="003453B2"/>
    <w:rsid w:val="0034565C"/>
    <w:rsid w:val="00345BEA"/>
    <w:rsid w:val="0034631D"/>
    <w:rsid w:val="00346957"/>
    <w:rsid w:val="00347437"/>
    <w:rsid w:val="00347564"/>
    <w:rsid w:val="00347585"/>
    <w:rsid w:val="00347FEC"/>
    <w:rsid w:val="003509DF"/>
    <w:rsid w:val="003511BE"/>
    <w:rsid w:val="003522BC"/>
    <w:rsid w:val="00352B8A"/>
    <w:rsid w:val="003539DE"/>
    <w:rsid w:val="00353B11"/>
    <w:rsid w:val="00353C6D"/>
    <w:rsid w:val="00354420"/>
    <w:rsid w:val="00354FB8"/>
    <w:rsid w:val="003565FC"/>
    <w:rsid w:val="00356F45"/>
    <w:rsid w:val="003571CD"/>
    <w:rsid w:val="00360F38"/>
    <w:rsid w:val="00361AEF"/>
    <w:rsid w:val="003638BB"/>
    <w:rsid w:val="003643DC"/>
    <w:rsid w:val="003649C2"/>
    <w:rsid w:val="00365D48"/>
    <w:rsid w:val="00366B74"/>
    <w:rsid w:val="003671AF"/>
    <w:rsid w:val="00372368"/>
    <w:rsid w:val="0037433D"/>
    <w:rsid w:val="00374936"/>
    <w:rsid w:val="00376CE3"/>
    <w:rsid w:val="003774C0"/>
    <w:rsid w:val="00377D62"/>
    <w:rsid w:val="00380639"/>
    <w:rsid w:val="00380DD3"/>
    <w:rsid w:val="00381375"/>
    <w:rsid w:val="003813FA"/>
    <w:rsid w:val="00381521"/>
    <w:rsid w:val="00381F95"/>
    <w:rsid w:val="0038410C"/>
    <w:rsid w:val="00384B52"/>
    <w:rsid w:val="003856C3"/>
    <w:rsid w:val="00385C21"/>
    <w:rsid w:val="00385FBF"/>
    <w:rsid w:val="00386E7F"/>
    <w:rsid w:val="00387CEF"/>
    <w:rsid w:val="003912D0"/>
    <w:rsid w:val="00391627"/>
    <w:rsid w:val="00392351"/>
    <w:rsid w:val="00393CE5"/>
    <w:rsid w:val="0039559A"/>
    <w:rsid w:val="00395BF5"/>
    <w:rsid w:val="0039627B"/>
    <w:rsid w:val="003967F1"/>
    <w:rsid w:val="003975D7"/>
    <w:rsid w:val="003A163A"/>
    <w:rsid w:val="003A287D"/>
    <w:rsid w:val="003A491B"/>
    <w:rsid w:val="003A64E7"/>
    <w:rsid w:val="003A656B"/>
    <w:rsid w:val="003A6D9F"/>
    <w:rsid w:val="003A710A"/>
    <w:rsid w:val="003A7F08"/>
    <w:rsid w:val="003B1B9B"/>
    <w:rsid w:val="003B38F2"/>
    <w:rsid w:val="003B3E6C"/>
    <w:rsid w:val="003B4214"/>
    <w:rsid w:val="003B4307"/>
    <w:rsid w:val="003B4994"/>
    <w:rsid w:val="003B5540"/>
    <w:rsid w:val="003B5C87"/>
    <w:rsid w:val="003B62B1"/>
    <w:rsid w:val="003B659E"/>
    <w:rsid w:val="003B7289"/>
    <w:rsid w:val="003B7E93"/>
    <w:rsid w:val="003C0084"/>
    <w:rsid w:val="003C03AA"/>
    <w:rsid w:val="003C1296"/>
    <w:rsid w:val="003C16C8"/>
    <w:rsid w:val="003C1EEC"/>
    <w:rsid w:val="003C22BF"/>
    <w:rsid w:val="003C275E"/>
    <w:rsid w:val="003C2B05"/>
    <w:rsid w:val="003C2B80"/>
    <w:rsid w:val="003C2BA7"/>
    <w:rsid w:val="003C2D1E"/>
    <w:rsid w:val="003C4252"/>
    <w:rsid w:val="003C4FDE"/>
    <w:rsid w:val="003C520F"/>
    <w:rsid w:val="003C5602"/>
    <w:rsid w:val="003C5F3A"/>
    <w:rsid w:val="003C6B15"/>
    <w:rsid w:val="003C6E57"/>
    <w:rsid w:val="003C6E66"/>
    <w:rsid w:val="003C7A0F"/>
    <w:rsid w:val="003D0242"/>
    <w:rsid w:val="003D0277"/>
    <w:rsid w:val="003D170F"/>
    <w:rsid w:val="003D1B4D"/>
    <w:rsid w:val="003D2530"/>
    <w:rsid w:val="003D254A"/>
    <w:rsid w:val="003D3F7D"/>
    <w:rsid w:val="003D5DB1"/>
    <w:rsid w:val="003D6B19"/>
    <w:rsid w:val="003D6C59"/>
    <w:rsid w:val="003D793A"/>
    <w:rsid w:val="003D7DB9"/>
    <w:rsid w:val="003E5145"/>
    <w:rsid w:val="003E58DF"/>
    <w:rsid w:val="003E6B34"/>
    <w:rsid w:val="003E758F"/>
    <w:rsid w:val="003E7C39"/>
    <w:rsid w:val="003F07B2"/>
    <w:rsid w:val="003F1E43"/>
    <w:rsid w:val="003F2DBE"/>
    <w:rsid w:val="003F4A0A"/>
    <w:rsid w:val="003F65C3"/>
    <w:rsid w:val="003F6E62"/>
    <w:rsid w:val="003F7007"/>
    <w:rsid w:val="003F7A55"/>
    <w:rsid w:val="003F7BAB"/>
    <w:rsid w:val="003F7DB0"/>
    <w:rsid w:val="004004D6"/>
    <w:rsid w:val="004005FA"/>
    <w:rsid w:val="0040147C"/>
    <w:rsid w:val="004036B9"/>
    <w:rsid w:val="00404B22"/>
    <w:rsid w:val="00404C4C"/>
    <w:rsid w:val="004071F9"/>
    <w:rsid w:val="00407BDE"/>
    <w:rsid w:val="00410896"/>
    <w:rsid w:val="00410A54"/>
    <w:rsid w:val="004111AB"/>
    <w:rsid w:val="00411F6C"/>
    <w:rsid w:val="0041213B"/>
    <w:rsid w:val="004129EA"/>
    <w:rsid w:val="0041423F"/>
    <w:rsid w:val="00414381"/>
    <w:rsid w:val="00414F81"/>
    <w:rsid w:val="004153C9"/>
    <w:rsid w:val="0042109C"/>
    <w:rsid w:val="004221AF"/>
    <w:rsid w:val="0042224E"/>
    <w:rsid w:val="00422738"/>
    <w:rsid w:val="00422C60"/>
    <w:rsid w:val="00423186"/>
    <w:rsid w:val="0042418C"/>
    <w:rsid w:val="004249D7"/>
    <w:rsid w:val="00425C9E"/>
    <w:rsid w:val="00425F3C"/>
    <w:rsid w:val="00426075"/>
    <w:rsid w:val="004267D7"/>
    <w:rsid w:val="00426B9A"/>
    <w:rsid w:val="004271D8"/>
    <w:rsid w:val="00430170"/>
    <w:rsid w:val="00430B71"/>
    <w:rsid w:val="00431786"/>
    <w:rsid w:val="00433DB2"/>
    <w:rsid w:val="0043404B"/>
    <w:rsid w:val="004351FD"/>
    <w:rsid w:val="00436A0F"/>
    <w:rsid w:val="00436FA5"/>
    <w:rsid w:val="00437150"/>
    <w:rsid w:val="00437197"/>
    <w:rsid w:val="0043750A"/>
    <w:rsid w:val="00440DC9"/>
    <w:rsid w:val="00442BD8"/>
    <w:rsid w:val="00443C05"/>
    <w:rsid w:val="00444237"/>
    <w:rsid w:val="00445499"/>
    <w:rsid w:val="00445CC8"/>
    <w:rsid w:val="004466D8"/>
    <w:rsid w:val="00447577"/>
    <w:rsid w:val="00450B8A"/>
    <w:rsid w:val="00450E3B"/>
    <w:rsid w:val="004524C9"/>
    <w:rsid w:val="004533E2"/>
    <w:rsid w:val="00453EFC"/>
    <w:rsid w:val="00453F18"/>
    <w:rsid w:val="0045454A"/>
    <w:rsid w:val="0045523C"/>
    <w:rsid w:val="004560A0"/>
    <w:rsid w:val="00457E10"/>
    <w:rsid w:val="00457F5B"/>
    <w:rsid w:val="004602E8"/>
    <w:rsid w:val="004619C1"/>
    <w:rsid w:val="004622C4"/>
    <w:rsid w:val="004623C1"/>
    <w:rsid w:val="00463516"/>
    <w:rsid w:val="00463653"/>
    <w:rsid w:val="004643E5"/>
    <w:rsid w:val="00465713"/>
    <w:rsid w:val="00465F7A"/>
    <w:rsid w:val="004666C4"/>
    <w:rsid w:val="0046774C"/>
    <w:rsid w:val="00471D00"/>
    <w:rsid w:val="00472597"/>
    <w:rsid w:val="00472E5A"/>
    <w:rsid w:val="004732E9"/>
    <w:rsid w:val="00473561"/>
    <w:rsid w:val="004735B5"/>
    <w:rsid w:val="004757E0"/>
    <w:rsid w:val="0047590F"/>
    <w:rsid w:val="00475A5F"/>
    <w:rsid w:val="00476E54"/>
    <w:rsid w:val="0048112D"/>
    <w:rsid w:val="00483505"/>
    <w:rsid w:val="00485300"/>
    <w:rsid w:val="004854BB"/>
    <w:rsid w:val="004854EF"/>
    <w:rsid w:val="004865B0"/>
    <w:rsid w:val="00486AE5"/>
    <w:rsid w:val="00486B74"/>
    <w:rsid w:val="00490031"/>
    <w:rsid w:val="00491E7B"/>
    <w:rsid w:val="00493006"/>
    <w:rsid w:val="004938BB"/>
    <w:rsid w:val="00493A4D"/>
    <w:rsid w:val="00494493"/>
    <w:rsid w:val="0049470C"/>
    <w:rsid w:val="0049492F"/>
    <w:rsid w:val="00496606"/>
    <w:rsid w:val="0049691D"/>
    <w:rsid w:val="004A0F3E"/>
    <w:rsid w:val="004A1556"/>
    <w:rsid w:val="004A2357"/>
    <w:rsid w:val="004A294A"/>
    <w:rsid w:val="004A2BE2"/>
    <w:rsid w:val="004A35D1"/>
    <w:rsid w:val="004A3B4C"/>
    <w:rsid w:val="004A3CBC"/>
    <w:rsid w:val="004A49B1"/>
    <w:rsid w:val="004A7438"/>
    <w:rsid w:val="004B0045"/>
    <w:rsid w:val="004B13C2"/>
    <w:rsid w:val="004B1DEE"/>
    <w:rsid w:val="004B260A"/>
    <w:rsid w:val="004B4943"/>
    <w:rsid w:val="004B4D5E"/>
    <w:rsid w:val="004B5C8D"/>
    <w:rsid w:val="004B7972"/>
    <w:rsid w:val="004C01B6"/>
    <w:rsid w:val="004C28A3"/>
    <w:rsid w:val="004C2932"/>
    <w:rsid w:val="004C2D41"/>
    <w:rsid w:val="004C3BB6"/>
    <w:rsid w:val="004C3E07"/>
    <w:rsid w:val="004C54F0"/>
    <w:rsid w:val="004C672C"/>
    <w:rsid w:val="004C684C"/>
    <w:rsid w:val="004D1398"/>
    <w:rsid w:val="004D1DE5"/>
    <w:rsid w:val="004D25A6"/>
    <w:rsid w:val="004D2AB1"/>
    <w:rsid w:val="004D351E"/>
    <w:rsid w:val="004D464D"/>
    <w:rsid w:val="004D4869"/>
    <w:rsid w:val="004E151F"/>
    <w:rsid w:val="004E1822"/>
    <w:rsid w:val="004E1DBD"/>
    <w:rsid w:val="004E2208"/>
    <w:rsid w:val="004E2862"/>
    <w:rsid w:val="004E2B16"/>
    <w:rsid w:val="004E3E6A"/>
    <w:rsid w:val="004E4325"/>
    <w:rsid w:val="004E43C8"/>
    <w:rsid w:val="004E4790"/>
    <w:rsid w:val="004E4926"/>
    <w:rsid w:val="004E51D3"/>
    <w:rsid w:val="004E5E66"/>
    <w:rsid w:val="004E6BBD"/>
    <w:rsid w:val="004E7ADB"/>
    <w:rsid w:val="004F07E2"/>
    <w:rsid w:val="004F09DA"/>
    <w:rsid w:val="004F25FB"/>
    <w:rsid w:val="004F2C07"/>
    <w:rsid w:val="004F2ED4"/>
    <w:rsid w:val="004F31A6"/>
    <w:rsid w:val="004F3F6F"/>
    <w:rsid w:val="004F4049"/>
    <w:rsid w:val="004F51ED"/>
    <w:rsid w:val="004F694B"/>
    <w:rsid w:val="004F7676"/>
    <w:rsid w:val="00503B4D"/>
    <w:rsid w:val="00504EE9"/>
    <w:rsid w:val="00504FD6"/>
    <w:rsid w:val="0050713E"/>
    <w:rsid w:val="005078AB"/>
    <w:rsid w:val="00510032"/>
    <w:rsid w:val="00512C7A"/>
    <w:rsid w:val="00512EF6"/>
    <w:rsid w:val="0051387D"/>
    <w:rsid w:val="00513BE1"/>
    <w:rsid w:val="00514032"/>
    <w:rsid w:val="00514E4F"/>
    <w:rsid w:val="0051532A"/>
    <w:rsid w:val="0051621A"/>
    <w:rsid w:val="00516AB4"/>
    <w:rsid w:val="00516B43"/>
    <w:rsid w:val="00517ADD"/>
    <w:rsid w:val="00521576"/>
    <w:rsid w:val="005225CA"/>
    <w:rsid w:val="00523849"/>
    <w:rsid w:val="005250E6"/>
    <w:rsid w:val="0052621F"/>
    <w:rsid w:val="00526AFF"/>
    <w:rsid w:val="00527426"/>
    <w:rsid w:val="00527C4E"/>
    <w:rsid w:val="00530E4B"/>
    <w:rsid w:val="00531901"/>
    <w:rsid w:val="00531A2F"/>
    <w:rsid w:val="00531BF8"/>
    <w:rsid w:val="00532EC1"/>
    <w:rsid w:val="00532F86"/>
    <w:rsid w:val="0053308C"/>
    <w:rsid w:val="00534362"/>
    <w:rsid w:val="005347E7"/>
    <w:rsid w:val="00536A65"/>
    <w:rsid w:val="00537843"/>
    <w:rsid w:val="00537C1E"/>
    <w:rsid w:val="00537FEA"/>
    <w:rsid w:val="0054030C"/>
    <w:rsid w:val="005412D1"/>
    <w:rsid w:val="00542D23"/>
    <w:rsid w:val="00542E7B"/>
    <w:rsid w:val="0054442C"/>
    <w:rsid w:val="00544848"/>
    <w:rsid w:val="005452B1"/>
    <w:rsid w:val="00545E53"/>
    <w:rsid w:val="00546110"/>
    <w:rsid w:val="0054717B"/>
    <w:rsid w:val="00547431"/>
    <w:rsid w:val="00550285"/>
    <w:rsid w:val="005519A2"/>
    <w:rsid w:val="00551CE4"/>
    <w:rsid w:val="0055212D"/>
    <w:rsid w:val="00552EB9"/>
    <w:rsid w:val="005530E0"/>
    <w:rsid w:val="00553309"/>
    <w:rsid w:val="00553E5D"/>
    <w:rsid w:val="00556327"/>
    <w:rsid w:val="0055634A"/>
    <w:rsid w:val="0055664B"/>
    <w:rsid w:val="00556BFD"/>
    <w:rsid w:val="00557881"/>
    <w:rsid w:val="005608BD"/>
    <w:rsid w:val="00560B94"/>
    <w:rsid w:val="00560E53"/>
    <w:rsid w:val="00560ECD"/>
    <w:rsid w:val="00561BE5"/>
    <w:rsid w:val="00562492"/>
    <w:rsid w:val="005624D1"/>
    <w:rsid w:val="005624E0"/>
    <w:rsid w:val="0056527C"/>
    <w:rsid w:val="005659F5"/>
    <w:rsid w:val="005662AC"/>
    <w:rsid w:val="00567BD8"/>
    <w:rsid w:val="00567EF2"/>
    <w:rsid w:val="00570A6F"/>
    <w:rsid w:val="00571756"/>
    <w:rsid w:val="00572A20"/>
    <w:rsid w:val="00573D21"/>
    <w:rsid w:val="005756AA"/>
    <w:rsid w:val="00575A8F"/>
    <w:rsid w:val="00576415"/>
    <w:rsid w:val="00577540"/>
    <w:rsid w:val="00581609"/>
    <w:rsid w:val="00581618"/>
    <w:rsid w:val="00581907"/>
    <w:rsid w:val="00581BC7"/>
    <w:rsid w:val="00581C30"/>
    <w:rsid w:val="005836F8"/>
    <w:rsid w:val="00584256"/>
    <w:rsid w:val="005842BE"/>
    <w:rsid w:val="00585EF3"/>
    <w:rsid w:val="00586308"/>
    <w:rsid w:val="0059027C"/>
    <w:rsid w:val="005910C2"/>
    <w:rsid w:val="005918FA"/>
    <w:rsid w:val="00591FD2"/>
    <w:rsid w:val="00592A86"/>
    <w:rsid w:val="00592E82"/>
    <w:rsid w:val="005970EF"/>
    <w:rsid w:val="005978E8"/>
    <w:rsid w:val="005A148B"/>
    <w:rsid w:val="005A1F94"/>
    <w:rsid w:val="005A2778"/>
    <w:rsid w:val="005A2A7A"/>
    <w:rsid w:val="005A3118"/>
    <w:rsid w:val="005A31BA"/>
    <w:rsid w:val="005A34FE"/>
    <w:rsid w:val="005A4323"/>
    <w:rsid w:val="005A457C"/>
    <w:rsid w:val="005A4C9B"/>
    <w:rsid w:val="005A4FAD"/>
    <w:rsid w:val="005A5678"/>
    <w:rsid w:val="005A7A74"/>
    <w:rsid w:val="005B0F27"/>
    <w:rsid w:val="005B1E5F"/>
    <w:rsid w:val="005B3029"/>
    <w:rsid w:val="005B3CB8"/>
    <w:rsid w:val="005B4801"/>
    <w:rsid w:val="005B5D42"/>
    <w:rsid w:val="005B6136"/>
    <w:rsid w:val="005B69BB"/>
    <w:rsid w:val="005B7CA5"/>
    <w:rsid w:val="005B7E0F"/>
    <w:rsid w:val="005B7F84"/>
    <w:rsid w:val="005C16CB"/>
    <w:rsid w:val="005C23A4"/>
    <w:rsid w:val="005C439B"/>
    <w:rsid w:val="005C7193"/>
    <w:rsid w:val="005C7B7F"/>
    <w:rsid w:val="005C7EFA"/>
    <w:rsid w:val="005D05E2"/>
    <w:rsid w:val="005D178C"/>
    <w:rsid w:val="005D19E4"/>
    <w:rsid w:val="005D1CDF"/>
    <w:rsid w:val="005D2BB7"/>
    <w:rsid w:val="005D3CC4"/>
    <w:rsid w:val="005D5308"/>
    <w:rsid w:val="005D57A4"/>
    <w:rsid w:val="005D5950"/>
    <w:rsid w:val="005D5C99"/>
    <w:rsid w:val="005D64BB"/>
    <w:rsid w:val="005D653C"/>
    <w:rsid w:val="005D6FFE"/>
    <w:rsid w:val="005D7A1A"/>
    <w:rsid w:val="005D7D3C"/>
    <w:rsid w:val="005E2010"/>
    <w:rsid w:val="005E3301"/>
    <w:rsid w:val="005E36DC"/>
    <w:rsid w:val="005E3D23"/>
    <w:rsid w:val="005E50F8"/>
    <w:rsid w:val="005E56A4"/>
    <w:rsid w:val="005E5A5A"/>
    <w:rsid w:val="005E5FEF"/>
    <w:rsid w:val="005E61A8"/>
    <w:rsid w:val="005E7C7A"/>
    <w:rsid w:val="005F137C"/>
    <w:rsid w:val="005F165E"/>
    <w:rsid w:val="005F1A02"/>
    <w:rsid w:val="005F1DCA"/>
    <w:rsid w:val="005F24E8"/>
    <w:rsid w:val="005F250C"/>
    <w:rsid w:val="005F2ADF"/>
    <w:rsid w:val="005F3100"/>
    <w:rsid w:val="005F4DE8"/>
    <w:rsid w:val="005F6352"/>
    <w:rsid w:val="005F6419"/>
    <w:rsid w:val="005F7011"/>
    <w:rsid w:val="006018C5"/>
    <w:rsid w:val="00602B45"/>
    <w:rsid w:val="0060301D"/>
    <w:rsid w:val="00604A1A"/>
    <w:rsid w:val="00604E0C"/>
    <w:rsid w:val="0060543D"/>
    <w:rsid w:val="00605720"/>
    <w:rsid w:val="00605C18"/>
    <w:rsid w:val="00606607"/>
    <w:rsid w:val="006071FB"/>
    <w:rsid w:val="006079C2"/>
    <w:rsid w:val="006100DE"/>
    <w:rsid w:val="006104DD"/>
    <w:rsid w:val="0061130C"/>
    <w:rsid w:val="00611834"/>
    <w:rsid w:val="00612989"/>
    <w:rsid w:val="00612E46"/>
    <w:rsid w:val="006130B5"/>
    <w:rsid w:val="006131B7"/>
    <w:rsid w:val="00613374"/>
    <w:rsid w:val="006147C6"/>
    <w:rsid w:val="00614DD8"/>
    <w:rsid w:val="00615075"/>
    <w:rsid w:val="00615669"/>
    <w:rsid w:val="00615818"/>
    <w:rsid w:val="006161B8"/>
    <w:rsid w:val="00617400"/>
    <w:rsid w:val="00617DEC"/>
    <w:rsid w:val="00621394"/>
    <w:rsid w:val="0062139D"/>
    <w:rsid w:val="00624E0A"/>
    <w:rsid w:val="00627465"/>
    <w:rsid w:val="00630144"/>
    <w:rsid w:val="00630726"/>
    <w:rsid w:val="006319FB"/>
    <w:rsid w:val="006321AC"/>
    <w:rsid w:val="00632D29"/>
    <w:rsid w:val="00635134"/>
    <w:rsid w:val="00635E60"/>
    <w:rsid w:val="00637082"/>
    <w:rsid w:val="00637FBA"/>
    <w:rsid w:val="006405BE"/>
    <w:rsid w:val="0064085C"/>
    <w:rsid w:val="0064171D"/>
    <w:rsid w:val="00641E47"/>
    <w:rsid w:val="006446A8"/>
    <w:rsid w:val="00644906"/>
    <w:rsid w:val="00644E3C"/>
    <w:rsid w:val="006452B6"/>
    <w:rsid w:val="00646E35"/>
    <w:rsid w:val="00650184"/>
    <w:rsid w:val="00652109"/>
    <w:rsid w:val="00652133"/>
    <w:rsid w:val="00652DE1"/>
    <w:rsid w:val="00654E98"/>
    <w:rsid w:val="006561CB"/>
    <w:rsid w:val="00656A49"/>
    <w:rsid w:val="00656B46"/>
    <w:rsid w:val="00656EFA"/>
    <w:rsid w:val="00660111"/>
    <w:rsid w:val="0066079F"/>
    <w:rsid w:val="00660ACF"/>
    <w:rsid w:val="006624B7"/>
    <w:rsid w:val="006627C4"/>
    <w:rsid w:val="00662F56"/>
    <w:rsid w:val="00664639"/>
    <w:rsid w:val="00664950"/>
    <w:rsid w:val="00666E7D"/>
    <w:rsid w:val="00666F04"/>
    <w:rsid w:val="006706BF"/>
    <w:rsid w:val="00670EF9"/>
    <w:rsid w:val="00672369"/>
    <w:rsid w:val="00672BD9"/>
    <w:rsid w:val="00674964"/>
    <w:rsid w:val="00675D01"/>
    <w:rsid w:val="006760F0"/>
    <w:rsid w:val="00676388"/>
    <w:rsid w:val="0067677B"/>
    <w:rsid w:val="006776C2"/>
    <w:rsid w:val="006805C8"/>
    <w:rsid w:val="006811FB"/>
    <w:rsid w:val="00681517"/>
    <w:rsid w:val="006815E7"/>
    <w:rsid w:val="00683220"/>
    <w:rsid w:val="00683D87"/>
    <w:rsid w:val="0068402C"/>
    <w:rsid w:val="00686F90"/>
    <w:rsid w:val="0068781B"/>
    <w:rsid w:val="00687F12"/>
    <w:rsid w:val="00687FA0"/>
    <w:rsid w:val="00691EBF"/>
    <w:rsid w:val="006932F2"/>
    <w:rsid w:val="00694765"/>
    <w:rsid w:val="0069609E"/>
    <w:rsid w:val="0069730E"/>
    <w:rsid w:val="0069747C"/>
    <w:rsid w:val="006A16CF"/>
    <w:rsid w:val="006A2B8A"/>
    <w:rsid w:val="006A3C11"/>
    <w:rsid w:val="006A53CC"/>
    <w:rsid w:val="006A5F3E"/>
    <w:rsid w:val="006A67C2"/>
    <w:rsid w:val="006B088E"/>
    <w:rsid w:val="006B0AF3"/>
    <w:rsid w:val="006B1A70"/>
    <w:rsid w:val="006B2CD0"/>
    <w:rsid w:val="006B2E1F"/>
    <w:rsid w:val="006B308F"/>
    <w:rsid w:val="006B4503"/>
    <w:rsid w:val="006B4676"/>
    <w:rsid w:val="006B51FE"/>
    <w:rsid w:val="006B5D09"/>
    <w:rsid w:val="006B69DF"/>
    <w:rsid w:val="006B7010"/>
    <w:rsid w:val="006B7652"/>
    <w:rsid w:val="006C138D"/>
    <w:rsid w:val="006C16E6"/>
    <w:rsid w:val="006C17E9"/>
    <w:rsid w:val="006C2DF5"/>
    <w:rsid w:val="006C3095"/>
    <w:rsid w:val="006C4DC2"/>
    <w:rsid w:val="006C5172"/>
    <w:rsid w:val="006C6079"/>
    <w:rsid w:val="006C7AD3"/>
    <w:rsid w:val="006D0A7A"/>
    <w:rsid w:val="006D1137"/>
    <w:rsid w:val="006D11A1"/>
    <w:rsid w:val="006D156E"/>
    <w:rsid w:val="006D2336"/>
    <w:rsid w:val="006D243E"/>
    <w:rsid w:val="006D2BBD"/>
    <w:rsid w:val="006D49BE"/>
    <w:rsid w:val="006D60EA"/>
    <w:rsid w:val="006D6C0F"/>
    <w:rsid w:val="006D6D1A"/>
    <w:rsid w:val="006D7F48"/>
    <w:rsid w:val="006E04B8"/>
    <w:rsid w:val="006E1151"/>
    <w:rsid w:val="006E154C"/>
    <w:rsid w:val="006E199B"/>
    <w:rsid w:val="006E1B51"/>
    <w:rsid w:val="006E1B92"/>
    <w:rsid w:val="006E22C7"/>
    <w:rsid w:val="006E30E9"/>
    <w:rsid w:val="006E3502"/>
    <w:rsid w:val="006E3954"/>
    <w:rsid w:val="006E3B54"/>
    <w:rsid w:val="006E5A01"/>
    <w:rsid w:val="006E6311"/>
    <w:rsid w:val="006E6D97"/>
    <w:rsid w:val="006E7504"/>
    <w:rsid w:val="006E7FD8"/>
    <w:rsid w:val="006F07C7"/>
    <w:rsid w:val="006F0EAE"/>
    <w:rsid w:val="006F29A6"/>
    <w:rsid w:val="006F2B6F"/>
    <w:rsid w:val="006F32C9"/>
    <w:rsid w:val="006F4315"/>
    <w:rsid w:val="006F490C"/>
    <w:rsid w:val="006F4AFA"/>
    <w:rsid w:val="006F725E"/>
    <w:rsid w:val="006F77E1"/>
    <w:rsid w:val="006F7DFA"/>
    <w:rsid w:val="00700360"/>
    <w:rsid w:val="00701572"/>
    <w:rsid w:val="00701D91"/>
    <w:rsid w:val="00704122"/>
    <w:rsid w:val="007043AE"/>
    <w:rsid w:val="00704B88"/>
    <w:rsid w:val="00705B1D"/>
    <w:rsid w:val="0070729C"/>
    <w:rsid w:val="007079A2"/>
    <w:rsid w:val="0071221C"/>
    <w:rsid w:val="00712EB3"/>
    <w:rsid w:val="007145FF"/>
    <w:rsid w:val="00715137"/>
    <w:rsid w:val="00715B2A"/>
    <w:rsid w:val="007160F5"/>
    <w:rsid w:val="00716141"/>
    <w:rsid w:val="00717CD9"/>
    <w:rsid w:val="0072035A"/>
    <w:rsid w:val="0072154B"/>
    <w:rsid w:val="00721CBC"/>
    <w:rsid w:val="00724D55"/>
    <w:rsid w:val="00725E76"/>
    <w:rsid w:val="0072654F"/>
    <w:rsid w:val="0072719E"/>
    <w:rsid w:val="007277C0"/>
    <w:rsid w:val="00730D7D"/>
    <w:rsid w:val="007323C1"/>
    <w:rsid w:val="0073273D"/>
    <w:rsid w:val="007335D8"/>
    <w:rsid w:val="007338C1"/>
    <w:rsid w:val="00733B21"/>
    <w:rsid w:val="00733F1D"/>
    <w:rsid w:val="00735065"/>
    <w:rsid w:val="00735840"/>
    <w:rsid w:val="00735B4C"/>
    <w:rsid w:val="0073633D"/>
    <w:rsid w:val="007368C2"/>
    <w:rsid w:val="007376A9"/>
    <w:rsid w:val="00741403"/>
    <w:rsid w:val="00743168"/>
    <w:rsid w:val="00744AE7"/>
    <w:rsid w:val="00744C26"/>
    <w:rsid w:val="007450F1"/>
    <w:rsid w:val="007458B7"/>
    <w:rsid w:val="007470DC"/>
    <w:rsid w:val="00747591"/>
    <w:rsid w:val="00750BC9"/>
    <w:rsid w:val="00751515"/>
    <w:rsid w:val="00752712"/>
    <w:rsid w:val="00753CE7"/>
    <w:rsid w:val="00754094"/>
    <w:rsid w:val="00754547"/>
    <w:rsid w:val="0075523E"/>
    <w:rsid w:val="00756C1C"/>
    <w:rsid w:val="007572DA"/>
    <w:rsid w:val="00761166"/>
    <w:rsid w:val="00761189"/>
    <w:rsid w:val="007626B7"/>
    <w:rsid w:val="00764A3C"/>
    <w:rsid w:val="00765FDB"/>
    <w:rsid w:val="007664E2"/>
    <w:rsid w:val="00766AFB"/>
    <w:rsid w:val="00767233"/>
    <w:rsid w:val="0077287C"/>
    <w:rsid w:val="00773AE7"/>
    <w:rsid w:val="00774E4D"/>
    <w:rsid w:val="00775EF7"/>
    <w:rsid w:val="0077690D"/>
    <w:rsid w:val="00776E89"/>
    <w:rsid w:val="0077747B"/>
    <w:rsid w:val="00777F1B"/>
    <w:rsid w:val="00780386"/>
    <w:rsid w:val="00780641"/>
    <w:rsid w:val="00781EED"/>
    <w:rsid w:val="0078212B"/>
    <w:rsid w:val="00783A26"/>
    <w:rsid w:val="00784585"/>
    <w:rsid w:val="00784DA0"/>
    <w:rsid w:val="00784DF6"/>
    <w:rsid w:val="00785232"/>
    <w:rsid w:val="00785D4F"/>
    <w:rsid w:val="00785FC6"/>
    <w:rsid w:val="007902F2"/>
    <w:rsid w:val="00790FF4"/>
    <w:rsid w:val="007916B3"/>
    <w:rsid w:val="007919DE"/>
    <w:rsid w:val="00792708"/>
    <w:rsid w:val="00793A28"/>
    <w:rsid w:val="00794567"/>
    <w:rsid w:val="007950E8"/>
    <w:rsid w:val="007950F4"/>
    <w:rsid w:val="007966DA"/>
    <w:rsid w:val="00796D10"/>
    <w:rsid w:val="0079749B"/>
    <w:rsid w:val="007A0AAB"/>
    <w:rsid w:val="007A0F2E"/>
    <w:rsid w:val="007A15CC"/>
    <w:rsid w:val="007A2588"/>
    <w:rsid w:val="007A2AE8"/>
    <w:rsid w:val="007A3E51"/>
    <w:rsid w:val="007A4318"/>
    <w:rsid w:val="007A4AE7"/>
    <w:rsid w:val="007A50EE"/>
    <w:rsid w:val="007A55C5"/>
    <w:rsid w:val="007A5EA3"/>
    <w:rsid w:val="007A6A5A"/>
    <w:rsid w:val="007A6CD9"/>
    <w:rsid w:val="007A6E80"/>
    <w:rsid w:val="007A730C"/>
    <w:rsid w:val="007A7C40"/>
    <w:rsid w:val="007A7E35"/>
    <w:rsid w:val="007B144F"/>
    <w:rsid w:val="007B1711"/>
    <w:rsid w:val="007B186C"/>
    <w:rsid w:val="007B2FF7"/>
    <w:rsid w:val="007B4537"/>
    <w:rsid w:val="007B59ED"/>
    <w:rsid w:val="007B6236"/>
    <w:rsid w:val="007C0F5D"/>
    <w:rsid w:val="007C1178"/>
    <w:rsid w:val="007C1696"/>
    <w:rsid w:val="007C19DF"/>
    <w:rsid w:val="007C2263"/>
    <w:rsid w:val="007C2858"/>
    <w:rsid w:val="007C3317"/>
    <w:rsid w:val="007C33D0"/>
    <w:rsid w:val="007C3525"/>
    <w:rsid w:val="007C3D62"/>
    <w:rsid w:val="007C3ED0"/>
    <w:rsid w:val="007C48C4"/>
    <w:rsid w:val="007C5971"/>
    <w:rsid w:val="007C5C67"/>
    <w:rsid w:val="007C66FA"/>
    <w:rsid w:val="007C6A7E"/>
    <w:rsid w:val="007C6D4A"/>
    <w:rsid w:val="007D1EB3"/>
    <w:rsid w:val="007D3329"/>
    <w:rsid w:val="007D405F"/>
    <w:rsid w:val="007D4C4F"/>
    <w:rsid w:val="007D5410"/>
    <w:rsid w:val="007D6832"/>
    <w:rsid w:val="007E0AE0"/>
    <w:rsid w:val="007E133E"/>
    <w:rsid w:val="007E20E7"/>
    <w:rsid w:val="007E2B9F"/>
    <w:rsid w:val="007E309D"/>
    <w:rsid w:val="007E3697"/>
    <w:rsid w:val="007E3DB5"/>
    <w:rsid w:val="007E42DC"/>
    <w:rsid w:val="007E4668"/>
    <w:rsid w:val="007E6035"/>
    <w:rsid w:val="007E60DF"/>
    <w:rsid w:val="007E7A51"/>
    <w:rsid w:val="007E7CEC"/>
    <w:rsid w:val="007F09DD"/>
    <w:rsid w:val="007F1830"/>
    <w:rsid w:val="007F2A6C"/>
    <w:rsid w:val="007F31AB"/>
    <w:rsid w:val="007F4071"/>
    <w:rsid w:val="007F4B50"/>
    <w:rsid w:val="007F54B9"/>
    <w:rsid w:val="007F59A9"/>
    <w:rsid w:val="007F78AB"/>
    <w:rsid w:val="008003CD"/>
    <w:rsid w:val="00801D19"/>
    <w:rsid w:val="00801F54"/>
    <w:rsid w:val="00802CC1"/>
    <w:rsid w:val="008062CA"/>
    <w:rsid w:val="00806513"/>
    <w:rsid w:val="00806742"/>
    <w:rsid w:val="00806A76"/>
    <w:rsid w:val="00806B3F"/>
    <w:rsid w:val="00806CE2"/>
    <w:rsid w:val="00807612"/>
    <w:rsid w:val="00810C14"/>
    <w:rsid w:val="00811C9D"/>
    <w:rsid w:val="00812369"/>
    <w:rsid w:val="00812F41"/>
    <w:rsid w:val="0081310C"/>
    <w:rsid w:val="008134E5"/>
    <w:rsid w:val="008146DA"/>
    <w:rsid w:val="00814741"/>
    <w:rsid w:val="008147E9"/>
    <w:rsid w:val="00814850"/>
    <w:rsid w:val="008157AE"/>
    <w:rsid w:val="00815A5A"/>
    <w:rsid w:val="00816C80"/>
    <w:rsid w:val="0081797B"/>
    <w:rsid w:val="008200B4"/>
    <w:rsid w:val="00821BFA"/>
    <w:rsid w:val="00823D4A"/>
    <w:rsid w:val="0082430E"/>
    <w:rsid w:val="00824B98"/>
    <w:rsid w:val="00824C1F"/>
    <w:rsid w:val="0082671B"/>
    <w:rsid w:val="00826F19"/>
    <w:rsid w:val="0082735E"/>
    <w:rsid w:val="0082796A"/>
    <w:rsid w:val="00830AAD"/>
    <w:rsid w:val="0083185B"/>
    <w:rsid w:val="008323E7"/>
    <w:rsid w:val="0083439D"/>
    <w:rsid w:val="008367CE"/>
    <w:rsid w:val="00836817"/>
    <w:rsid w:val="00836F5A"/>
    <w:rsid w:val="0083707A"/>
    <w:rsid w:val="00841BCD"/>
    <w:rsid w:val="00841BD4"/>
    <w:rsid w:val="008471A4"/>
    <w:rsid w:val="00847264"/>
    <w:rsid w:val="00847CDE"/>
    <w:rsid w:val="00850964"/>
    <w:rsid w:val="00851A8E"/>
    <w:rsid w:val="0085308D"/>
    <w:rsid w:val="0085352B"/>
    <w:rsid w:val="0085365B"/>
    <w:rsid w:val="00854377"/>
    <w:rsid w:val="008552C5"/>
    <w:rsid w:val="008558A4"/>
    <w:rsid w:val="00857077"/>
    <w:rsid w:val="0086291F"/>
    <w:rsid w:val="008640C5"/>
    <w:rsid w:val="008644A9"/>
    <w:rsid w:val="0086481B"/>
    <w:rsid w:val="00864E49"/>
    <w:rsid w:val="008655D9"/>
    <w:rsid w:val="0086592B"/>
    <w:rsid w:val="00865B93"/>
    <w:rsid w:val="0086655E"/>
    <w:rsid w:val="008668DA"/>
    <w:rsid w:val="00867875"/>
    <w:rsid w:val="00870371"/>
    <w:rsid w:val="00870BD1"/>
    <w:rsid w:val="00870D50"/>
    <w:rsid w:val="008717D9"/>
    <w:rsid w:val="008730B4"/>
    <w:rsid w:val="008732AD"/>
    <w:rsid w:val="0087383D"/>
    <w:rsid w:val="00873BE3"/>
    <w:rsid w:val="008750C0"/>
    <w:rsid w:val="0087527B"/>
    <w:rsid w:val="008756F0"/>
    <w:rsid w:val="008760F2"/>
    <w:rsid w:val="008767C1"/>
    <w:rsid w:val="00876820"/>
    <w:rsid w:val="0087780E"/>
    <w:rsid w:val="008778BC"/>
    <w:rsid w:val="008807CB"/>
    <w:rsid w:val="008826C1"/>
    <w:rsid w:val="00882A8B"/>
    <w:rsid w:val="0088340E"/>
    <w:rsid w:val="00883A4A"/>
    <w:rsid w:val="00883A73"/>
    <w:rsid w:val="00883DFD"/>
    <w:rsid w:val="00883E4D"/>
    <w:rsid w:val="0088427D"/>
    <w:rsid w:val="008851E0"/>
    <w:rsid w:val="00885543"/>
    <w:rsid w:val="00887E6C"/>
    <w:rsid w:val="008902B3"/>
    <w:rsid w:val="0089033F"/>
    <w:rsid w:val="00891731"/>
    <w:rsid w:val="008919C4"/>
    <w:rsid w:val="00891F4D"/>
    <w:rsid w:val="0089210C"/>
    <w:rsid w:val="0089290E"/>
    <w:rsid w:val="008934B8"/>
    <w:rsid w:val="00893D2E"/>
    <w:rsid w:val="0089448F"/>
    <w:rsid w:val="00894B97"/>
    <w:rsid w:val="008A0F7D"/>
    <w:rsid w:val="008A1551"/>
    <w:rsid w:val="008A1BF7"/>
    <w:rsid w:val="008A3176"/>
    <w:rsid w:val="008A5B0E"/>
    <w:rsid w:val="008A5BD0"/>
    <w:rsid w:val="008B0451"/>
    <w:rsid w:val="008B0961"/>
    <w:rsid w:val="008B0A97"/>
    <w:rsid w:val="008B283E"/>
    <w:rsid w:val="008B2A95"/>
    <w:rsid w:val="008B3850"/>
    <w:rsid w:val="008B56E8"/>
    <w:rsid w:val="008B7119"/>
    <w:rsid w:val="008B739D"/>
    <w:rsid w:val="008C04DB"/>
    <w:rsid w:val="008C084B"/>
    <w:rsid w:val="008C087D"/>
    <w:rsid w:val="008C2B91"/>
    <w:rsid w:val="008C39F7"/>
    <w:rsid w:val="008C4301"/>
    <w:rsid w:val="008C4C49"/>
    <w:rsid w:val="008C4D1A"/>
    <w:rsid w:val="008C61BD"/>
    <w:rsid w:val="008C6941"/>
    <w:rsid w:val="008C6D07"/>
    <w:rsid w:val="008D1A23"/>
    <w:rsid w:val="008D1F31"/>
    <w:rsid w:val="008D23B1"/>
    <w:rsid w:val="008D2C7D"/>
    <w:rsid w:val="008D45A8"/>
    <w:rsid w:val="008D5BD9"/>
    <w:rsid w:val="008D6762"/>
    <w:rsid w:val="008D6AFB"/>
    <w:rsid w:val="008D6DC7"/>
    <w:rsid w:val="008D715D"/>
    <w:rsid w:val="008D7901"/>
    <w:rsid w:val="008E0395"/>
    <w:rsid w:val="008E1F29"/>
    <w:rsid w:val="008E25F9"/>
    <w:rsid w:val="008E2CFF"/>
    <w:rsid w:val="008E3810"/>
    <w:rsid w:val="008E3899"/>
    <w:rsid w:val="008E41A0"/>
    <w:rsid w:val="008E5751"/>
    <w:rsid w:val="008E7768"/>
    <w:rsid w:val="008F07F1"/>
    <w:rsid w:val="008F0889"/>
    <w:rsid w:val="008F1E55"/>
    <w:rsid w:val="008F3043"/>
    <w:rsid w:val="008F327E"/>
    <w:rsid w:val="008F386D"/>
    <w:rsid w:val="008F5A26"/>
    <w:rsid w:val="008F6AF4"/>
    <w:rsid w:val="008F7276"/>
    <w:rsid w:val="008F7452"/>
    <w:rsid w:val="008F786B"/>
    <w:rsid w:val="008F7FAF"/>
    <w:rsid w:val="00900182"/>
    <w:rsid w:val="0090091A"/>
    <w:rsid w:val="00900BE1"/>
    <w:rsid w:val="0090373B"/>
    <w:rsid w:val="00903AB1"/>
    <w:rsid w:val="009042BD"/>
    <w:rsid w:val="009049DA"/>
    <w:rsid w:val="00904B07"/>
    <w:rsid w:val="00904EF4"/>
    <w:rsid w:val="00904FE4"/>
    <w:rsid w:val="0090708B"/>
    <w:rsid w:val="00907187"/>
    <w:rsid w:val="00907CC8"/>
    <w:rsid w:val="00910EE6"/>
    <w:rsid w:val="00912335"/>
    <w:rsid w:val="0091692C"/>
    <w:rsid w:val="0091790F"/>
    <w:rsid w:val="00917C9B"/>
    <w:rsid w:val="00920CE8"/>
    <w:rsid w:val="00920D26"/>
    <w:rsid w:val="00923BEC"/>
    <w:rsid w:val="00924DBA"/>
    <w:rsid w:val="00925C23"/>
    <w:rsid w:val="00925F58"/>
    <w:rsid w:val="00926704"/>
    <w:rsid w:val="00926E81"/>
    <w:rsid w:val="00927551"/>
    <w:rsid w:val="00927740"/>
    <w:rsid w:val="009277E8"/>
    <w:rsid w:val="00930FC1"/>
    <w:rsid w:val="0093288B"/>
    <w:rsid w:val="009342D0"/>
    <w:rsid w:val="00935731"/>
    <w:rsid w:val="00936159"/>
    <w:rsid w:val="009365F4"/>
    <w:rsid w:val="00936BBB"/>
    <w:rsid w:val="0093727F"/>
    <w:rsid w:val="00941163"/>
    <w:rsid w:val="00942999"/>
    <w:rsid w:val="00943405"/>
    <w:rsid w:val="00944E93"/>
    <w:rsid w:val="00945B7B"/>
    <w:rsid w:val="00945FEE"/>
    <w:rsid w:val="009463ED"/>
    <w:rsid w:val="009503B5"/>
    <w:rsid w:val="009518AA"/>
    <w:rsid w:val="00951B89"/>
    <w:rsid w:val="009534AD"/>
    <w:rsid w:val="00953ACF"/>
    <w:rsid w:val="00953CA8"/>
    <w:rsid w:val="00954C38"/>
    <w:rsid w:val="00955434"/>
    <w:rsid w:val="00955EE0"/>
    <w:rsid w:val="00956764"/>
    <w:rsid w:val="00960F04"/>
    <w:rsid w:val="00961815"/>
    <w:rsid w:val="0096259B"/>
    <w:rsid w:val="009634E6"/>
    <w:rsid w:val="00963C8D"/>
    <w:rsid w:val="00963EC2"/>
    <w:rsid w:val="00964828"/>
    <w:rsid w:val="00966F88"/>
    <w:rsid w:val="00970137"/>
    <w:rsid w:val="00970340"/>
    <w:rsid w:val="00971DC6"/>
    <w:rsid w:val="00972B95"/>
    <w:rsid w:val="009730DD"/>
    <w:rsid w:val="009734C2"/>
    <w:rsid w:val="00974972"/>
    <w:rsid w:val="00975BB9"/>
    <w:rsid w:val="00976A06"/>
    <w:rsid w:val="00977E1D"/>
    <w:rsid w:val="00982448"/>
    <w:rsid w:val="00982D40"/>
    <w:rsid w:val="0098304B"/>
    <w:rsid w:val="00983067"/>
    <w:rsid w:val="0098321F"/>
    <w:rsid w:val="009833E8"/>
    <w:rsid w:val="009837D1"/>
    <w:rsid w:val="009837DF"/>
    <w:rsid w:val="00983A8C"/>
    <w:rsid w:val="00984D9D"/>
    <w:rsid w:val="009858FF"/>
    <w:rsid w:val="009863D6"/>
    <w:rsid w:val="009905FE"/>
    <w:rsid w:val="0099065D"/>
    <w:rsid w:val="00990AAF"/>
    <w:rsid w:val="00993B45"/>
    <w:rsid w:val="00996208"/>
    <w:rsid w:val="009962E9"/>
    <w:rsid w:val="00996DC5"/>
    <w:rsid w:val="00997C12"/>
    <w:rsid w:val="009A05E4"/>
    <w:rsid w:val="009A0970"/>
    <w:rsid w:val="009A175D"/>
    <w:rsid w:val="009A1B93"/>
    <w:rsid w:val="009A2757"/>
    <w:rsid w:val="009A3261"/>
    <w:rsid w:val="009A32FE"/>
    <w:rsid w:val="009A49E8"/>
    <w:rsid w:val="009A4E5A"/>
    <w:rsid w:val="009A5BFC"/>
    <w:rsid w:val="009A61D3"/>
    <w:rsid w:val="009A67D1"/>
    <w:rsid w:val="009A6FD2"/>
    <w:rsid w:val="009A7513"/>
    <w:rsid w:val="009B0573"/>
    <w:rsid w:val="009B11AB"/>
    <w:rsid w:val="009B1F0E"/>
    <w:rsid w:val="009B28A1"/>
    <w:rsid w:val="009B2E45"/>
    <w:rsid w:val="009B35D8"/>
    <w:rsid w:val="009B3C28"/>
    <w:rsid w:val="009B43E6"/>
    <w:rsid w:val="009B4ED5"/>
    <w:rsid w:val="009B4F37"/>
    <w:rsid w:val="009B50F1"/>
    <w:rsid w:val="009B548D"/>
    <w:rsid w:val="009B6351"/>
    <w:rsid w:val="009B7697"/>
    <w:rsid w:val="009B7B4B"/>
    <w:rsid w:val="009B7C21"/>
    <w:rsid w:val="009C000D"/>
    <w:rsid w:val="009C064B"/>
    <w:rsid w:val="009C1E0B"/>
    <w:rsid w:val="009C20C3"/>
    <w:rsid w:val="009C3D62"/>
    <w:rsid w:val="009C3F1E"/>
    <w:rsid w:val="009C410B"/>
    <w:rsid w:val="009C42B5"/>
    <w:rsid w:val="009C49BD"/>
    <w:rsid w:val="009C53E9"/>
    <w:rsid w:val="009C63F4"/>
    <w:rsid w:val="009C643F"/>
    <w:rsid w:val="009D0328"/>
    <w:rsid w:val="009D0463"/>
    <w:rsid w:val="009D0D2E"/>
    <w:rsid w:val="009D1D1F"/>
    <w:rsid w:val="009D2579"/>
    <w:rsid w:val="009D3818"/>
    <w:rsid w:val="009D54B7"/>
    <w:rsid w:val="009D578A"/>
    <w:rsid w:val="009D70BB"/>
    <w:rsid w:val="009D767D"/>
    <w:rsid w:val="009E0A0C"/>
    <w:rsid w:val="009E13CC"/>
    <w:rsid w:val="009E1DFB"/>
    <w:rsid w:val="009E2E5A"/>
    <w:rsid w:val="009E394E"/>
    <w:rsid w:val="009E3D13"/>
    <w:rsid w:val="009E4279"/>
    <w:rsid w:val="009E42FC"/>
    <w:rsid w:val="009E4E6E"/>
    <w:rsid w:val="009E5FA9"/>
    <w:rsid w:val="009E6A03"/>
    <w:rsid w:val="009F01EC"/>
    <w:rsid w:val="009F0402"/>
    <w:rsid w:val="009F0545"/>
    <w:rsid w:val="009F2855"/>
    <w:rsid w:val="009F28C2"/>
    <w:rsid w:val="009F2AE6"/>
    <w:rsid w:val="009F2F6D"/>
    <w:rsid w:val="009F3CFD"/>
    <w:rsid w:val="009F3DA1"/>
    <w:rsid w:val="009F476D"/>
    <w:rsid w:val="009F4B6C"/>
    <w:rsid w:val="009F5F15"/>
    <w:rsid w:val="009F7EB3"/>
    <w:rsid w:val="00A0104F"/>
    <w:rsid w:val="00A01D51"/>
    <w:rsid w:val="00A02B40"/>
    <w:rsid w:val="00A04992"/>
    <w:rsid w:val="00A056AC"/>
    <w:rsid w:val="00A059DF"/>
    <w:rsid w:val="00A069FD"/>
    <w:rsid w:val="00A07191"/>
    <w:rsid w:val="00A0766C"/>
    <w:rsid w:val="00A077B5"/>
    <w:rsid w:val="00A07FF8"/>
    <w:rsid w:val="00A11716"/>
    <w:rsid w:val="00A121AE"/>
    <w:rsid w:val="00A12BC7"/>
    <w:rsid w:val="00A12D37"/>
    <w:rsid w:val="00A131A2"/>
    <w:rsid w:val="00A147AA"/>
    <w:rsid w:val="00A147C9"/>
    <w:rsid w:val="00A14B3B"/>
    <w:rsid w:val="00A17BE3"/>
    <w:rsid w:val="00A20396"/>
    <w:rsid w:val="00A213D5"/>
    <w:rsid w:val="00A21D71"/>
    <w:rsid w:val="00A21D8E"/>
    <w:rsid w:val="00A222FA"/>
    <w:rsid w:val="00A22B78"/>
    <w:rsid w:val="00A242C3"/>
    <w:rsid w:val="00A246F7"/>
    <w:rsid w:val="00A25AE5"/>
    <w:rsid w:val="00A260E2"/>
    <w:rsid w:val="00A26442"/>
    <w:rsid w:val="00A2674E"/>
    <w:rsid w:val="00A27C2C"/>
    <w:rsid w:val="00A304DD"/>
    <w:rsid w:val="00A322AE"/>
    <w:rsid w:val="00A32634"/>
    <w:rsid w:val="00A32D03"/>
    <w:rsid w:val="00A358B2"/>
    <w:rsid w:val="00A37002"/>
    <w:rsid w:val="00A40187"/>
    <w:rsid w:val="00A40ADD"/>
    <w:rsid w:val="00A416D2"/>
    <w:rsid w:val="00A425B3"/>
    <w:rsid w:val="00A42717"/>
    <w:rsid w:val="00A42C7A"/>
    <w:rsid w:val="00A4355E"/>
    <w:rsid w:val="00A4491C"/>
    <w:rsid w:val="00A44DC9"/>
    <w:rsid w:val="00A46B77"/>
    <w:rsid w:val="00A46CBE"/>
    <w:rsid w:val="00A50227"/>
    <w:rsid w:val="00A51060"/>
    <w:rsid w:val="00A520D9"/>
    <w:rsid w:val="00A53337"/>
    <w:rsid w:val="00A54BD6"/>
    <w:rsid w:val="00A559A1"/>
    <w:rsid w:val="00A60597"/>
    <w:rsid w:val="00A60B9E"/>
    <w:rsid w:val="00A61DCF"/>
    <w:rsid w:val="00A6234E"/>
    <w:rsid w:val="00A64DA0"/>
    <w:rsid w:val="00A64E31"/>
    <w:rsid w:val="00A6655B"/>
    <w:rsid w:val="00A6742B"/>
    <w:rsid w:val="00A70EB4"/>
    <w:rsid w:val="00A71C7E"/>
    <w:rsid w:val="00A72C44"/>
    <w:rsid w:val="00A72E17"/>
    <w:rsid w:val="00A74790"/>
    <w:rsid w:val="00A74847"/>
    <w:rsid w:val="00A74866"/>
    <w:rsid w:val="00A748AA"/>
    <w:rsid w:val="00A7528E"/>
    <w:rsid w:val="00A76BF5"/>
    <w:rsid w:val="00A7729F"/>
    <w:rsid w:val="00A77B28"/>
    <w:rsid w:val="00A809E3"/>
    <w:rsid w:val="00A81774"/>
    <w:rsid w:val="00A81BA9"/>
    <w:rsid w:val="00A82421"/>
    <w:rsid w:val="00A834BC"/>
    <w:rsid w:val="00A855C7"/>
    <w:rsid w:val="00A90135"/>
    <w:rsid w:val="00A90817"/>
    <w:rsid w:val="00A91683"/>
    <w:rsid w:val="00A91740"/>
    <w:rsid w:val="00A9228C"/>
    <w:rsid w:val="00A923E1"/>
    <w:rsid w:val="00A924F9"/>
    <w:rsid w:val="00A927CD"/>
    <w:rsid w:val="00A929F4"/>
    <w:rsid w:val="00A92BCD"/>
    <w:rsid w:val="00A92D3D"/>
    <w:rsid w:val="00A93693"/>
    <w:rsid w:val="00A9372B"/>
    <w:rsid w:val="00A93FAE"/>
    <w:rsid w:val="00A94022"/>
    <w:rsid w:val="00A94317"/>
    <w:rsid w:val="00A94B26"/>
    <w:rsid w:val="00A956E4"/>
    <w:rsid w:val="00A972DE"/>
    <w:rsid w:val="00AA012B"/>
    <w:rsid w:val="00AA0146"/>
    <w:rsid w:val="00AA02A8"/>
    <w:rsid w:val="00AA1B0E"/>
    <w:rsid w:val="00AA2816"/>
    <w:rsid w:val="00AA3CFE"/>
    <w:rsid w:val="00AA3DCC"/>
    <w:rsid w:val="00AA435C"/>
    <w:rsid w:val="00AA46C4"/>
    <w:rsid w:val="00AA47B6"/>
    <w:rsid w:val="00AA48EF"/>
    <w:rsid w:val="00AA4D2D"/>
    <w:rsid w:val="00AA5389"/>
    <w:rsid w:val="00AA74BC"/>
    <w:rsid w:val="00AB0155"/>
    <w:rsid w:val="00AB03FF"/>
    <w:rsid w:val="00AB0AD4"/>
    <w:rsid w:val="00AB1A16"/>
    <w:rsid w:val="00AB309C"/>
    <w:rsid w:val="00AB3EE5"/>
    <w:rsid w:val="00AB58CE"/>
    <w:rsid w:val="00AB5B8B"/>
    <w:rsid w:val="00AB6EC1"/>
    <w:rsid w:val="00AB7717"/>
    <w:rsid w:val="00AB79E5"/>
    <w:rsid w:val="00AB7DB8"/>
    <w:rsid w:val="00AC06C0"/>
    <w:rsid w:val="00AC0CEF"/>
    <w:rsid w:val="00AC163B"/>
    <w:rsid w:val="00AC19D9"/>
    <w:rsid w:val="00AC1EFD"/>
    <w:rsid w:val="00AC3474"/>
    <w:rsid w:val="00AC3514"/>
    <w:rsid w:val="00AC406E"/>
    <w:rsid w:val="00AC40B1"/>
    <w:rsid w:val="00AC413A"/>
    <w:rsid w:val="00AC4234"/>
    <w:rsid w:val="00AC4B72"/>
    <w:rsid w:val="00AC5CA7"/>
    <w:rsid w:val="00AC6058"/>
    <w:rsid w:val="00AC6118"/>
    <w:rsid w:val="00AC6796"/>
    <w:rsid w:val="00AC7380"/>
    <w:rsid w:val="00AD0601"/>
    <w:rsid w:val="00AD14D0"/>
    <w:rsid w:val="00AD17C8"/>
    <w:rsid w:val="00AD2563"/>
    <w:rsid w:val="00AD2A6E"/>
    <w:rsid w:val="00AD47C6"/>
    <w:rsid w:val="00AD65E6"/>
    <w:rsid w:val="00AD683E"/>
    <w:rsid w:val="00AD6EBF"/>
    <w:rsid w:val="00AD76E6"/>
    <w:rsid w:val="00AD7AC9"/>
    <w:rsid w:val="00AE0958"/>
    <w:rsid w:val="00AE1E58"/>
    <w:rsid w:val="00AE28A0"/>
    <w:rsid w:val="00AE2BA5"/>
    <w:rsid w:val="00AE30CF"/>
    <w:rsid w:val="00AE4E50"/>
    <w:rsid w:val="00AE545C"/>
    <w:rsid w:val="00AE56B1"/>
    <w:rsid w:val="00AE5B3B"/>
    <w:rsid w:val="00AE6D09"/>
    <w:rsid w:val="00AE6FE6"/>
    <w:rsid w:val="00AF0B84"/>
    <w:rsid w:val="00AF0D49"/>
    <w:rsid w:val="00AF2439"/>
    <w:rsid w:val="00AF2A63"/>
    <w:rsid w:val="00AF4E74"/>
    <w:rsid w:val="00AF510F"/>
    <w:rsid w:val="00AF7A7C"/>
    <w:rsid w:val="00B013CC"/>
    <w:rsid w:val="00B015C5"/>
    <w:rsid w:val="00B02070"/>
    <w:rsid w:val="00B04738"/>
    <w:rsid w:val="00B04E5B"/>
    <w:rsid w:val="00B052F9"/>
    <w:rsid w:val="00B061B2"/>
    <w:rsid w:val="00B06D89"/>
    <w:rsid w:val="00B073DB"/>
    <w:rsid w:val="00B13F22"/>
    <w:rsid w:val="00B14F99"/>
    <w:rsid w:val="00B1508E"/>
    <w:rsid w:val="00B15E35"/>
    <w:rsid w:val="00B15F2A"/>
    <w:rsid w:val="00B17470"/>
    <w:rsid w:val="00B21BE6"/>
    <w:rsid w:val="00B2225C"/>
    <w:rsid w:val="00B22685"/>
    <w:rsid w:val="00B2334D"/>
    <w:rsid w:val="00B2526B"/>
    <w:rsid w:val="00B252CA"/>
    <w:rsid w:val="00B25303"/>
    <w:rsid w:val="00B256A3"/>
    <w:rsid w:val="00B258FE"/>
    <w:rsid w:val="00B26A45"/>
    <w:rsid w:val="00B26A8A"/>
    <w:rsid w:val="00B26ABD"/>
    <w:rsid w:val="00B26EF7"/>
    <w:rsid w:val="00B27A6F"/>
    <w:rsid w:val="00B27F4C"/>
    <w:rsid w:val="00B3040C"/>
    <w:rsid w:val="00B309E4"/>
    <w:rsid w:val="00B30CF5"/>
    <w:rsid w:val="00B30FCA"/>
    <w:rsid w:val="00B3234A"/>
    <w:rsid w:val="00B32E37"/>
    <w:rsid w:val="00B34B8D"/>
    <w:rsid w:val="00B34CAD"/>
    <w:rsid w:val="00B35F4E"/>
    <w:rsid w:val="00B3696E"/>
    <w:rsid w:val="00B4022B"/>
    <w:rsid w:val="00B403A2"/>
    <w:rsid w:val="00B408B6"/>
    <w:rsid w:val="00B4154E"/>
    <w:rsid w:val="00B41848"/>
    <w:rsid w:val="00B41A9F"/>
    <w:rsid w:val="00B41C6C"/>
    <w:rsid w:val="00B41FAB"/>
    <w:rsid w:val="00B42D6A"/>
    <w:rsid w:val="00B42F83"/>
    <w:rsid w:val="00B43730"/>
    <w:rsid w:val="00B4424B"/>
    <w:rsid w:val="00B452C3"/>
    <w:rsid w:val="00B4547F"/>
    <w:rsid w:val="00B46C64"/>
    <w:rsid w:val="00B470FD"/>
    <w:rsid w:val="00B501B0"/>
    <w:rsid w:val="00B50BDD"/>
    <w:rsid w:val="00B51A3A"/>
    <w:rsid w:val="00B5414B"/>
    <w:rsid w:val="00B542DA"/>
    <w:rsid w:val="00B54EB2"/>
    <w:rsid w:val="00B556E5"/>
    <w:rsid w:val="00B5615F"/>
    <w:rsid w:val="00B5709C"/>
    <w:rsid w:val="00B62F48"/>
    <w:rsid w:val="00B63B27"/>
    <w:rsid w:val="00B63E4E"/>
    <w:rsid w:val="00B646AB"/>
    <w:rsid w:val="00B659BB"/>
    <w:rsid w:val="00B66B7D"/>
    <w:rsid w:val="00B6750C"/>
    <w:rsid w:val="00B67D3C"/>
    <w:rsid w:val="00B70373"/>
    <w:rsid w:val="00B710EA"/>
    <w:rsid w:val="00B721E9"/>
    <w:rsid w:val="00B721FA"/>
    <w:rsid w:val="00B72ED6"/>
    <w:rsid w:val="00B73862"/>
    <w:rsid w:val="00B73F43"/>
    <w:rsid w:val="00B74863"/>
    <w:rsid w:val="00B753FA"/>
    <w:rsid w:val="00B754E7"/>
    <w:rsid w:val="00B75BBF"/>
    <w:rsid w:val="00B81CDC"/>
    <w:rsid w:val="00B838F6"/>
    <w:rsid w:val="00B83B73"/>
    <w:rsid w:val="00B85AF2"/>
    <w:rsid w:val="00B87625"/>
    <w:rsid w:val="00B87AA2"/>
    <w:rsid w:val="00B87B41"/>
    <w:rsid w:val="00B87FC1"/>
    <w:rsid w:val="00B925DC"/>
    <w:rsid w:val="00B93011"/>
    <w:rsid w:val="00B93FAD"/>
    <w:rsid w:val="00B93FE1"/>
    <w:rsid w:val="00B953C2"/>
    <w:rsid w:val="00B95F0C"/>
    <w:rsid w:val="00B96578"/>
    <w:rsid w:val="00B972F9"/>
    <w:rsid w:val="00B9779F"/>
    <w:rsid w:val="00BA02BD"/>
    <w:rsid w:val="00BA0491"/>
    <w:rsid w:val="00BA071E"/>
    <w:rsid w:val="00BA0D0B"/>
    <w:rsid w:val="00BA15DC"/>
    <w:rsid w:val="00BA2543"/>
    <w:rsid w:val="00BA2769"/>
    <w:rsid w:val="00BA308C"/>
    <w:rsid w:val="00BA30C2"/>
    <w:rsid w:val="00BA41EA"/>
    <w:rsid w:val="00BA4CBA"/>
    <w:rsid w:val="00BA5007"/>
    <w:rsid w:val="00BA5BF2"/>
    <w:rsid w:val="00BA6B66"/>
    <w:rsid w:val="00BA6E48"/>
    <w:rsid w:val="00BA727A"/>
    <w:rsid w:val="00BA7E61"/>
    <w:rsid w:val="00BB0D1F"/>
    <w:rsid w:val="00BB16E1"/>
    <w:rsid w:val="00BB2F67"/>
    <w:rsid w:val="00BB3A8F"/>
    <w:rsid w:val="00BB3DA2"/>
    <w:rsid w:val="00BB48C2"/>
    <w:rsid w:val="00BB5C90"/>
    <w:rsid w:val="00BB6320"/>
    <w:rsid w:val="00BB6AE9"/>
    <w:rsid w:val="00BB7105"/>
    <w:rsid w:val="00BC037E"/>
    <w:rsid w:val="00BC0742"/>
    <w:rsid w:val="00BC0F10"/>
    <w:rsid w:val="00BC2561"/>
    <w:rsid w:val="00BC25BE"/>
    <w:rsid w:val="00BC27BF"/>
    <w:rsid w:val="00BC2A69"/>
    <w:rsid w:val="00BC311D"/>
    <w:rsid w:val="00BC3357"/>
    <w:rsid w:val="00BC37A6"/>
    <w:rsid w:val="00BC4174"/>
    <w:rsid w:val="00BC430C"/>
    <w:rsid w:val="00BC4A45"/>
    <w:rsid w:val="00BC4FF0"/>
    <w:rsid w:val="00BC512B"/>
    <w:rsid w:val="00BC5384"/>
    <w:rsid w:val="00BC62EF"/>
    <w:rsid w:val="00BC77C7"/>
    <w:rsid w:val="00BD07D4"/>
    <w:rsid w:val="00BD1174"/>
    <w:rsid w:val="00BD1373"/>
    <w:rsid w:val="00BD1839"/>
    <w:rsid w:val="00BD2406"/>
    <w:rsid w:val="00BD271F"/>
    <w:rsid w:val="00BD3723"/>
    <w:rsid w:val="00BD4780"/>
    <w:rsid w:val="00BD5FAC"/>
    <w:rsid w:val="00BD62D7"/>
    <w:rsid w:val="00BD65BE"/>
    <w:rsid w:val="00BD6ABB"/>
    <w:rsid w:val="00BD6ACE"/>
    <w:rsid w:val="00BD6B2A"/>
    <w:rsid w:val="00BD7162"/>
    <w:rsid w:val="00BE06E0"/>
    <w:rsid w:val="00BE0AF6"/>
    <w:rsid w:val="00BE0FA6"/>
    <w:rsid w:val="00BE1F03"/>
    <w:rsid w:val="00BE2917"/>
    <w:rsid w:val="00BE35F3"/>
    <w:rsid w:val="00BE4272"/>
    <w:rsid w:val="00BE4646"/>
    <w:rsid w:val="00BE58A7"/>
    <w:rsid w:val="00BE5DF6"/>
    <w:rsid w:val="00BE5ED8"/>
    <w:rsid w:val="00BE6295"/>
    <w:rsid w:val="00BE7501"/>
    <w:rsid w:val="00BE76F4"/>
    <w:rsid w:val="00BF2218"/>
    <w:rsid w:val="00BF2938"/>
    <w:rsid w:val="00BF36A3"/>
    <w:rsid w:val="00BF382F"/>
    <w:rsid w:val="00BF3D92"/>
    <w:rsid w:val="00BF4AE1"/>
    <w:rsid w:val="00BF4F9F"/>
    <w:rsid w:val="00BF5DDC"/>
    <w:rsid w:val="00C009C9"/>
    <w:rsid w:val="00C00E01"/>
    <w:rsid w:val="00C03614"/>
    <w:rsid w:val="00C03FB3"/>
    <w:rsid w:val="00C0426B"/>
    <w:rsid w:val="00C045DF"/>
    <w:rsid w:val="00C04C1C"/>
    <w:rsid w:val="00C057C9"/>
    <w:rsid w:val="00C0667D"/>
    <w:rsid w:val="00C06E97"/>
    <w:rsid w:val="00C105F8"/>
    <w:rsid w:val="00C11D73"/>
    <w:rsid w:val="00C1224E"/>
    <w:rsid w:val="00C126B9"/>
    <w:rsid w:val="00C126D2"/>
    <w:rsid w:val="00C15713"/>
    <w:rsid w:val="00C163BD"/>
    <w:rsid w:val="00C1726E"/>
    <w:rsid w:val="00C17A90"/>
    <w:rsid w:val="00C17D10"/>
    <w:rsid w:val="00C2173D"/>
    <w:rsid w:val="00C231B9"/>
    <w:rsid w:val="00C23853"/>
    <w:rsid w:val="00C23F56"/>
    <w:rsid w:val="00C26A1F"/>
    <w:rsid w:val="00C26D0E"/>
    <w:rsid w:val="00C26D43"/>
    <w:rsid w:val="00C27E83"/>
    <w:rsid w:val="00C31B3E"/>
    <w:rsid w:val="00C32B14"/>
    <w:rsid w:val="00C34D39"/>
    <w:rsid w:val="00C34F0F"/>
    <w:rsid w:val="00C35173"/>
    <w:rsid w:val="00C418B9"/>
    <w:rsid w:val="00C41A6A"/>
    <w:rsid w:val="00C424C8"/>
    <w:rsid w:val="00C42C82"/>
    <w:rsid w:val="00C4399C"/>
    <w:rsid w:val="00C43F4A"/>
    <w:rsid w:val="00C46548"/>
    <w:rsid w:val="00C47349"/>
    <w:rsid w:val="00C50299"/>
    <w:rsid w:val="00C5100D"/>
    <w:rsid w:val="00C51B34"/>
    <w:rsid w:val="00C52677"/>
    <w:rsid w:val="00C5284B"/>
    <w:rsid w:val="00C52908"/>
    <w:rsid w:val="00C52AFC"/>
    <w:rsid w:val="00C540B6"/>
    <w:rsid w:val="00C54579"/>
    <w:rsid w:val="00C55D49"/>
    <w:rsid w:val="00C56306"/>
    <w:rsid w:val="00C56E1C"/>
    <w:rsid w:val="00C57018"/>
    <w:rsid w:val="00C57073"/>
    <w:rsid w:val="00C574D5"/>
    <w:rsid w:val="00C576B7"/>
    <w:rsid w:val="00C60151"/>
    <w:rsid w:val="00C60450"/>
    <w:rsid w:val="00C6087B"/>
    <w:rsid w:val="00C6137E"/>
    <w:rsid w:val="00C62705"/>
    <w:rsid w:val="00C6271E"/>
    <w:rsid w:val="00C65DAA"/>
    <w:rsid w:val="00C667F5"/>
    <w:rsid w:val="00C66B33"/>
    <w:rsid w:val="00C6765F"/>
    <w:rsid w:val="00C708A7"/>
    <w:rsid w:val="00C71072"/>
    <w:rsid w:val="00C72F40"/>
    <w:rsid w:val="00C73F32"/>
    <w:rsid w:val="00C816EA"/>
    <w:rsid w:val="00C81866"/>
    <w:rsid w:val="00C828C8"/>
    <w:rsid w:val="00C8384D"/>
    <w:rsid w:val="00C8388E"/>
    <w:rsid w:val="00C8401C"/>
    <w:rsid w:val="00C851E4"/>
    <w:rsid w:val="00C857FF"/>
    <w:rsid w:val="00C87462"/>
    <w:rsid w:val="00C877BE"/>
    <w:rsid w:val="00C87980"/>
    <w:rsid w:val="00C91528"/>
    <w:rsid w:val="00C91C1E"/>
    <w:rsid w:val="00C923FB"/>
    <w:rsid w:val="00C9370D"/>
    <w:rsid w:val="00C93DC2"/>
    <w:rsid w:val="00C943C1"/>
    <w:rsid w:val="00C9449C"/>
    <w:rsid w:val="00C96617"/>
    <w:rsid w:val="00C975C1"/>
    <w:rsid w:val="00CA0129"/>
    <w:rsid w:val="00CA08C1"/>
    <w:rsid w:val="00CA0C85"/>
    <w:rsid w:val="00CA180C"/>
    <w:rsid w:val="00CA2FEB"/>
    <w:rsid w:val="00CA300A"/>
    <w:rsid w:val="00CA3EDD"/>
    <w:rsid w:val="00CA6821"/>
    <w:rsid w:val="00CA6DEB"/>
    <w:rsid w:val="00CA7A82"/>
    <w:rsid w:val="00CB0BC0"/>
    <w:rsid w:val="00CB15ED"/>
    <w:rsid w:val="00CB22B2"/>
    <w:rsid w:val="00CB23D0"/>
    <w:rsid w:val="00CB31FD"/>
    <w:rsid w:val="00CB50F0"/>
    <w:rsid w:val="00CB52D8"/>
    <w:rsid w:val="00CB537D"/>
    <w:rsid w:val="00CB628C"/>
    <w:rsid w:val="00CC030F"/>
    <w:rsid w:val="00CC1B17"/>
    <w:rsid w:val="00CC1EFF"/>
    <w:rsid w:val="00CC3BC1"/>
    <w:rsid w:val="00CC3EE2"/>
    <w:rsid w:val="00CC482B"/>
    <w:rsid w:val="00CC4C6A"/>
    <w:rsid w:val="00CC7455"/>
    <w:rsid w:val="00CC7953"/>
    <w:rsid w:val="00CC7DD2"/>
    <w:rsid w:val="00CC7E26"/>
    <w:rsid w:val="00CD2A04"/>
    <w:rsid w:val="00CD303F"/>
    <w:rsid w:val="00CD48D0"/>
    <w:rsid w:val="00CD4946"/>
    <w:rsid w:val="00CD6C0E"/>
    <w:rsid w:val="00CD6F42"/>
    <w:rsid w:val="00CD7492"/>
    <w:rsid w:val="00CD76B1"/>
    <w:rsid w:val="00CD7C55"/>
    <w:rsid w:val="00CD7DE6"/>
    <w:rsid w:val="00CE0C70"/>
    <w:rsid w:val="00CE2294"/>
    <w:rsid w:val="00CE27AC"/>
    <w:rsid w:val="00CE3A6B"/>
    <w:rsid w:val="00CE4007"/>
    <w:rsid w:val="00CE4D00"/>
    <w:rsid w:val="00CE547C"/>
    <w:rsid w:val="00CE5A53"/>
    <w:rsid w:val="00CF0155"/>
    <w:rsid w:val="00CF0B95"/>
    <w:rsid w:val="00CF0E38"/>
    <w:rsid w:val="00CF3173"/>
    <w:rsid w:val="00CF3CE8"/>
    <w:rsid w:val="00CF4171"/>
    <w:rsid w:val="00CF5665"/>
    <w:rsid w:val="00CF5B23"/>
    <w:rsid w:val="00CF6284"/>
    <w:rsid w:val="00CF7156"/>
    <w:rsid w:val="00CF7FAA"/>
    <w:rsid w:val="00D00025"/>
    <w:rsid w:val="00D000D0"/>
    <w:rsid w:val="00D001B4"/>
    <w:rsid w:val="00D00211"/>
    <w:rsid w:val="00D006D1"/>
    <w:rsid w:val="00D01B78"/>
    <w:rsid w:val="00D02526"/>
    <w:rsid w:val="00D025AE"/>
    <w:rsid w:val="00D03109"/>
    <w:rsid w:val="00D032A1"/>
    <w:rsid w:val="00D03AD3"/>
    <w:rsid w:val="00D040FC"/>
    <w:rsid w:val="00D05BBC"/>
    <w:rsid w:val="00D05FB6"/>
    <w:rsid w:val="00D06309"/>
    <w:rsid w:val="00D10A60"/>
    <w:rsid w:val="00D120AF"/>
    <w:rsid w:val="00D1257F"/>
    <w:rsid w:val="00D1286C"/>
    <w:rsid w:val="00D12FDC"/>
    <w:rsid w:val="00D15417"/>
    <w:rsid w:val="00D1559F"/>
    <w:rsid w:val="00D15874"/>
    <w:rsid w:val="00D15968"/>
    <w:rsid w:val="00D16FFF"/>
    <w:rsid w:val="00D220A8"/>
    <w:rsid w:val="00D23299"/>
    <w:rsid w:val="00D237F1"/>
    <w:rsid w:val="00D23AEE"/>
    <w:rsid w:val="00D257BF"/>
    <w:rsid w:val="00D2663B"/>
    <w:rsid w:val="00D302FC"/>
    <w:rsid w:val="00D326D9"/>
    <w:rsid w:val="00D32E5C"/>
    <w:rsid w:val="00D346D7"/>
    <w:rsid w:val="00D349A5"/>
    <w:rsid w:val="00D351EA"/>
    <w:rsid w:val="00D3559E"/>
    <w:rsid w:val="00D36304"/>
    <w:rsid w:val="00D40288"/>
    <w:rsid w:val="00D41B96"/>
    <w:rsid w:val="00D43020"/>
    <w:rsid w:val="00D43403"/>
    <w:rsid w:val="00D453B3"/>
    <w:rsid w:val="00D46DF1"/>
    <w:rsid w:val="00D4CADB"/>
    <w:rsid w:val="00D500F4"/>
    <w:rsid w:val="00D501B7"/>
    <w:rsid w:val="00D50A6B"/>
    <w:rsid w:val="00D516DB"/>
    <w:rsid w:val="00D5270B"/>
    <w:rsid w:val="00D5379D"/>
    <w:rsid w:val="00D53B24"/>
    <w:rsid w:val="00D551DC"/>
    <w:rsid w:val="00D5600B"/>
    <w:rsid w:val="00D60792"/>
    <w:rsid w:val="00D60909"/>
    <w:rsid w:val="00D616D7"/>
    <w:rsid w:val="00D6177A"/>
    <w:rsid w:val="00D62E71"/>
    <w:rsid w:val="00D634A0"/>
    <w:rsid w:val="00D63A11"/>
    <w:rsid w:val="00D6430D"/>
    <w:rsid w:val="00D648FE"/>
    <w:rsid w:val="00D64E36"/>
    <w:rsid w:val="00D65742"/>
    <w:rsid w:val="00D66188"/>
    <w:rsid w:val="00D66F80"/>
    <w:rsid w:val="00D67669"/>
    <w:rsid w:val="00D67DFC"/>
    <w:rsid w:val="00D7095B"/>
    <w:rsid w:val="00D70F17"/>
    <w:rsid w:val="00D7165A"/>
    <w:rsid w:val="00D723B3"/>
    <w:rsid w:val="00D731F6"/>
    <w:rsid w:val="00D73690"/>
    <w:rsid w:val="00D73FD4"/>
    <w:rsid w:val="00D740CA"/>
    <w:rsid w:val="00D74E6B"/>
    <w:rsid w:val="00D755E9"/>
    <w:rsid w:val="00D75C24"/>
    <w:rsid w:val="00D76795"/>
    <w:rsid w:val="00D76BE5"/>
    <w:rsid w:val="00D77133"/>
    <w:rsid w:val="00D77A16"/>
    <w:rsid w:val="00D80330"/>
    <w:rsid w:val="00D80376"/>
    <w:rsid w:val="00D81230"/>
    <w:rsid w:val="00D816F8"/>
    <w:rsid w:val="00D82BF5"/>
    <w:rsid w:val="00D82CCA"/>
    <w:rsid w:val="00D833B9"/>
    <w:rsid w:val="00D83460"/>
    <w:rsid w:val="00D845AE"/>
    <w:rsid w:val="00D85728"/>
    <w:rsid w:val="00D860C6"/>
    <w:rsid w:val="00D87667"/>
    <w:rsid w:val="00D90779"/>
    <w:rsid w:val="00D913E5"/>
    <w:rsid w:val="00D917A0"/>
    <w:rsid w:val="00D91A4A"/>
    <w:rsid w:val="00D92256"/>
    <w:rsid w:val="00D93E57"/>
    <w:rsid w:val="00D947B3"/>
    <w:rsid w:val="00D95481"/>
    <w:rsid w:val="00D95C55"/>
    <w:rsid w:val="00D96022"/>
    <w:rsid w:val="00D96074"/>
    <w:rsid w:val="00D96E40"/>
    <w:rsid w:val="00DA39BC"/>
    <w:rsid w:val="00DA4D52"/>
    <w:rsid w:val="00DA5824"/>
    <w:rsid w:val="00DA678B"/>
    <w:rsid w:val="00DA6877"/>
    <w:rsid w:val="00DB0AEA"/>
    <w:rsid w:val="00DB0F53"/>
    <w:rsid w:val="00DB129C"/>
    <w:rsid w:val="00DB21A4"/>
    <w:rsid w:val="00DB3210"/>
    <w:rsid w:val="00DB382F"/>
    <w:rsid w:val="00DB56BC"/>
    <w:rsid w:val="00DB58B6"/>
    <w:rsid w:val="00DB7258"/>
    <w:rsid w:val="00DB7481"/>
    <w:rsid w:val="00DC0C49"/>
    <w:rsid w:val="00DC0DA6"/>
    <w:rsid w:val="00DC1A1C"/>
    <w:rsid w:val="00DC2501"/>
    <w:rsid w:val="00DC2F79"/>
    <w:rsid w:val="00DC4587"/>
    <w:rsid w:val="00DC679B"/>
    <w:rsid w:val="00DC6F5B"/>
    <w:rsid w:val="00DC7A13"/>
    <w:rsid w:val="00DD17E2"/>
    <w:rsid w:val="00DD18C6"/>
    <w:rsid w:val="00DD1954"/>
    <w:rsid w:val="00DD2224"/>
    <w:rsid w:val="00DD22C7"/>
    <w:rsid w:val="00DD2346"/>
    <w:rsid w:val="00DD2F86"/>
    <w:rsid w:val="00DD3F20"/>
    <w:rsid w:val="00DD45D6"/>
    <w:rsid w:val="00DD5DDA"/>
    <w:rsid w:val="00DD62BF"/>
    <w:rsid w:val="00DD7134"/>
    <w:rsid w:val="00DE02F2"/>
    <w:rsid w:val="00DE13ED"/>
    <w:rsid w:val="00DE179E"/>
    <w:rsid w:val="00DE25EE"/>
    <w:rsid w:val="00DE2A69"/>
    <w:rsid w:val="00DE5EED"/>
    <w:rsid w:val="00DE6D4E"/>
    <w:rsid w:val="00DE7064"/>
    <w:rsid w:val="00DE7900"/>
    <w:rsid w:val="00DF064A"/>
    <w:rsid w:val="00DF12F7"/>
    <w:rsid w:val="00DF234C"/>
    <w:rsid w:val="00DF2997"/>
    <w:rsid w:val="00DF31AD"/>
    <w:rsid w:val="00DF31F9"/>
    <w:rsid w:val="00DF36B5"/>
    <w:rsid w:val="00DF3D75"/>
    <w:rsid w:val="00DF3F71"/>
    <w:rsid w:val="00DF4175"/>
    <w:rsid w:val="00DF51FB"/>
    <w:rsid w:val="00DF5513"/>
    <w:rsid w:val="00DF653D"/>
    <w:rsid w:val="00DF708F"/>
    <w:rsid w:val="00DF755F"/>
    <w:rsid w:val="00E01C31"/>
    <w:rsid w:val="00E023D1"/>
    <w:rsid w:val="00E02CCB"/>
    <w:rsid w:val="00E0311E"/>
    <w:rsid w:val="00E049E9"/>
    <w:rsid w:val="00E0501B"/>
    <w:rsid w:val="00E056A7"/>
    <w:rsid w:val="00E060D4"/>
    <w:rsid w:val="00E06643"/>
    <w:rsid w:val="00E10BC4"/>
    <w:rsid w:val="00E11FAC"/>
    <w:rsid w:val="00E12792"/>
    <w:rsid w:val="00E12EE7"/>
    <w:rsid w:val="00E1311D"/>
    <w:rsid w:val="00E140CA"/>
    <w:rsid w:val="00E1415D"/>
    <w:rsid w:val="00E1498A"/>
    <w:rsid w:val="00E15495"/>
    <w:rsid w:val="00E2035F"/>
    <w:rsid w:val="00E213BD"/>
    <w:rsid w:val="00E22DB9"/>
    <w:rsid w:val="00E233D3"/>
    <w:rsid w:val="00E2421E"/>
    <w:rsid w:val="00E2449E"/>
    <w:rsid w:val="00E244E2"/>
    <w:rsid w:val="00E24C32"/>
    <w:rsid w:val="00E25916"/>
    <w:rsid w:val="00E26B2E"/>
    <w:rsid w:val="00E26FEB"/>
    <w:rsid w:val="00E2744C"/>
    <w:rsid w:val="00E30FDF"/>
    <w:rsid w:val="00E323E9"/>
    <w:rsid w:val="00E326B1"/>
    <w:rsid w:val="00E32FB6"/>
    <w:rsid w:val="00E33DE5"/>
    <w:rsid w:val="00E33E33"/>
    <w:rsid w:val="00E34018"/>
    <w:rsid w:val="00E34D80"/>
    <w:rsid w:val="00E36532"/>
    <w:rsid w:val="00E37178"/>
    <w:rsid w:val="00E4292A"/>
    <w:rsid w:val="00E437D2"/>
    <w:rsid w:val="00E43BF9"/>
    <w:rsid w:val="00E43D18"/>
    <w:rsid w:val="00E447FB"/>
    <w:rsid w:val="00E44A11"/>
    <w:rsid w:val="00E456A4"/>
    <w:rsid w:val="00E47BC6"/>
    <w:rsid w:val="00E5002A"/>
    <w:rsid w:val="00E50A32"/>
    <w:rsid w:val="00E51930"/>
    <w:rsid w:val="00E51B09"/>
    <w:rsid w:val="00E51C2E"/>
    <w:rsid w:val="00E5335E"/>
    <w:rsid w:val="00E538C1"/>
    <w:rsid w:val="00E53DF9"/>
    <w:rsid w:val="00E542B4"/>
    <w:rsid w:val="00E54A3F"/>
    <w:rsid w:val="00E54B70"/>
    <w:rsid w:val="00E54CF0"/>
    <w:rsid w:val="00E55563"/>
    <w:rsid w:val="00E55751"/>
    <w:rsid w:val="00E5652C"/>
    <w:rsid w:val="00E60CD6"/>
    <w:rsid w:val="00E60D80"/>
    <w:rsid w:val="00E612C0"/>
    <w:rsid w:val="00E613B2"/>
    <w:rsid w:val="00E63239"/>
    <w:rsid w:val="00E6389A"/>
    <w:rsid w:val="00E63B57"/>
    <w:rsid w:val="00E64545"/>
    <w:rsid w:val="00E649AA"/>
    <w:rsid w:val="00E6556E"/>
    <w:rsid w:val="00E65E1F"/>
    <w:rsid w:val="00E66C1B"/>
    <w:rsid w:val="00E707F0"/>
    <w:rsid w:val="00E71192"/>
    <w:rsid w:val="00E71C75"/>
    <w:rsid w:val="00E72880"/>
    <w:rsid w:val="00E737D2"/>
    <w:rsid w:val="00E7398E"/>
    <w:rsid w:val="00E7420E"/>
    <w:rsid w:val="00E77FF0"/>
    <w:rsid w:val="00E80097"/>
    <w:rsid w:val="00E82B94"/>
    <w:rsid w:val="00E82DE3"/>
    <w:rsid w:val="00E82F47"/>
    <w:rsid w:val="00E837EB"/>
    <w:rsid w:val="00E841C0"/>
    <w:rsid w:val="00E84CAA"/>
    <w:rsid w:val="00E84D93"/>
    <w:rsid w:val="00E86EF3"/>
    <w:rsid w:val="00E87217"/>
    <w:rsid w:val="00E87247"/>
    <w:rsid w:val="00E877BA"/>
    <w:rsid w:val="00E9068D"/>
    <w:rsid w:val="00E90EAF"/>
    <w:rsid w:val="00E956AE"/>
    <w:rsid w:val="00E9681B"/>
    <w:rsid w:val="00E97855"/>
    <w:rsid w:val="00EA0143"/>
    <w:rsid w:val="00EA0CA7"/>
    <w:rsid w:val="00EA2311"/>
    <w:rsid w:val="00EA3757"/>
    <w:rsid w:val="00EA4E0D"/>
    <w:rsid w:val="00EA6374"/>
    <w:rsid w:val="00EA7A9B"/>
    <w:rsid w:val="00EA7FC2"/>
    <w:rsid w:val="00EB147B"/>
    <w:rsid w:val="00EB2C86"/>
    <w:rsid w:val="00EB2F67"/>
    <w:rsid w:val="00EB4294"/>
    <w:rsid w:val="00EB4C07"/>
    <w:rsid w:val="00EB5E52"/>
    <w:rsid w:val="00EB6AF1"/>
    <w:rsid w:val="00EC172D"/>
    <w:rsid w:val="00EC2149"/>
    <w:rsid w:val="00EC2E95"/>
    <w:rsid w:val="00EC3C87"/>
    <w:rsid w:val="00EC6016"/>
    <w:rsid w:val="00EC6198"/>
    <w:rsid w:val="00EC6E8E"/>
    <w:rsid w:val="00EC789A"/>
    <w:rsid w:val="00EC7BC3"/>
    <w:rsid w:val="00ED0C1F"/>
    <w:rsid w:val="00ED11A1"/>
    <w:rsid w:val="00ED1E1B"/>
    <w:rsid w:val="00ED258B"/>
    <w:rsid w:val="00ED4A9E"/>
    <w:rsid w:val="00ED510A"/>
    <w:rsid w:val="00ED5CDE"/>
    <w:rsid w:val="00ED5CE5"/>
    <w:rsid w:val="00ED6A15"/>
    <w:rsid w:val="00ED6DA9"/>
    <w:rsid w:val="00ED7600"/>
    <w:rsid w:val="00EE0AE3"/>
    <w:rsid w:val="00EE0F65"/>
    <w:rsid w:val="00EE16F2"/>
    <w:rsid w:val="00EE23E4"/>
    <w:rsid w:val="00EE38C0"/>
    <w:rsid w:val="00EE3DE9"/>
    <w:rsid w:val="00EE544A"/>
    <w:rsid w:val="00EE583B"/>
    <w:rsid w:val="00EE58A0"/>
    <w:rsid w:val="00EE6092"/>
    <w:rsid w:val="00EE6E5E"/>
    <w:rsid w:val="00EE7D83"/>
    <w:rsid w:val="00EF0272"/>
    <w:rsid w:val="00EF1FBC"/>
    <w:rsid w:val="00EF28F7"/>
    <w:rsid w:val="00EF2C49"/>
    <w:rsid w:val="00EF452A"/>
    <w:rsid w:val="00EF495E"/>
    <w:rsid w:val="00EF4F66"/>
    <w:rsid w:val="00EF5C0A"/>
    <w:rsid w:val="00EF5C10"/>
    <w:rsid w:val="00EF6073"/>
    <w:rsid w:val="00EF698B"/>
    <w:rsid w:val="00EF70A8"/>
    <w:rsid w:val="00F00790"/>
    <w:rsid w:val="00F01579"/>
    <w:rsid w:val="00F01DAE"/>
    <w:rsid w:val="00F020B5"/>
    <w:rsid w:val="00F035CF"/>
    <w:rsid w:val="00F03C61"/>
    <w:rsid w:val="00F0515A"/>
    <w:rsid w:val="00F0586C"/>
    <w:rsid w:val="00F05C31"/>
    <w:rsid w:val="00F10884"/>
    <w:rsid w:val="00F10FB0"/>
    <w:rsid w:val="00F11478"/>
    <w:rsid w:val="00F121AF"/>
    <w:rsid w:val="00F124BF"/>
    <w:rsid w:val="00F1362C"/>
    <w:rsid w:val="00F15B1C"/>
    <w:rsid w:val="00F1604D"/>
    <w:rsid w:val="00F1663C"/>
    <w:rsid w:val="00F1706B"/>
    <w:rsid w:val="00F17217"/>
    <w:rsid w:val="00F177C0"/>
    <w:rsid w:val="00F20240"/>
    <w:rsid w:val="00F203EF"/>
    <w:rsid w:val="00F21763"/>
    <w:rsid w:val="00F22087"/>
    <w:rsid w:val="00F22627"/>
    <w:rsid w:val="00F228F4"/>
    <w:rsid w:val="00F23D34"/>
    <w:rsid w:val="00F24FF2"/>
    <w:rsid w:val="00F25C1A"/>
    <w:rsid w:val="00F26041"/>
    <w:rsid w:val="00F2616B"/>
    <w:rsid w:val="00F2687D"/>
    <w:rsid w:val="00F26907"/>
    <w:rsid w:val="00F26AFC"/>
    <w:rsid w:val="00F2704D"/>
    <w:rsid w:val="00F30EA4"/>
    <w:rsid w:val="00F31DDC"/>
    <w:rsid w:val="00F31E52"/>
    <w:rsid w:val="00F31F4B"/>
    <w:rsid w:val="00F321CD"/>
    <w:rsid w:val="00F33B7E"/>
    <w:rsid w:val="00F34623"/>
    <w:rsid w:val="00F359E7"/>
    <w:rsid w:val="00F36A98"/>
    <w:rsid w:val="00F37AD3"/>
    <w:rsid w:val="00F37FE9"/>
    <w:rsid w:val="00F40D00"/>
    <w:rsid w:val="00F40ED2"/>
    <w:rsid w:val="00F414F1"/>
    <w:rsid w:val="00F41CB0"/>
    <w:rsid w:val="00F42B83"/>
    <w:rsid w:val="00F43652"/>
    <w:rsid w:val="00F43DA8"/>
    <w:rsid w:val="00F44677"/>
    <w:rsid w:val="00F4513D"/>
    <w:rsid w:val="00F45588"/>
    <w:rsid w:val="00F470E5"/>
    <w:rsid w:val="00F508B8"/>
    <w:rsid w:val="00F50C93"/>
    <w:rsid w:val="00F5143B"/>
    <w:rsid w:val="00F516A9"/>
    <w:rsid w:val="00F51E5A"/>
    <w:rsid w:val="00F52679"/>
    <w:rsid w:val="00F54714"/>
    <w:rsid w:val="00F54CA9"/>
    <w:rsid w:val="00F5504F"/>
    <w:rsid w:val="00F550F3"/>
    <w:rsid w:val="00F559F2"/>
    <w:rsid w:val="00F57228"/>
    <w:rsid w:val="00F5754F"/>
    <w:rsid w:val="00F6120B"/>
    <w:rsid w:val="00F617A1"/>
    <w:rsid w:val="00F62183"/>
    <w:rsid w:val="00F6355E"/>
    <w:rsid w:val="00F638A5"/>
    <w:rsid w:val="00F65516"/>
    <w:rsid w:val="00F65561"/>
    <w:rsid w:val="00F6628F"/>
    <w:rsid w:val="00F66CBC"/>
    <w:rsid w:val="00F66E6E"/>
    <w:rsid w:val="00F70532"/>
    <w:rsid w:val="00F72CB1"/>
    <w:rsid w:val="00F73AAA"/>
    <w:rsid w:val="00F74D76"/>
    <w:rsid w:val="00F74E89"/>
    <w:rsid w:val="00F750E1"/>
    <w:rsid w:val="00F76924"/>
    <w:rsid w:val="00F779DF"/>
    <w:rsid w:val="00F77BDC"/>
    <w:rsid w:val="00F80800"/>
    <w:rsid w:val="00F808E5"/>
    <w:rsid w:val="00F8152D"/>
    <w:rsid w:val="00F81546"/>
    <w:rsid w:val="00F81A04"/>
    <w:rsid w:val="00F81B48"/>
    <w:rsid w:val="00F8215E"/>
    <w:rsid w:val="00F82375"/>
    <w:rsid w:val="00F823AD"/>
    <w:rsid w:val="00F824F5"/>
    <w:rsid w:val="00F868A5"/>
    <w:rsid w:val="00F86EC4"/>
    <w:rsid w:val="00F87BFB"/>
    <w:rsid w:val="00F90125"/>
    <w:rsid w:val="00F90FAB"/>
    <w:rsid w:val="00F910E5"/>
    <w:rsid w:val="00F9179C"/>
    <w:rsid w:val="00F91CBF"/>
    <w:rsid w:val="00F91D6A"/>
    <w:rsid w:val="00F928AA"/>
    <w:rsid w:val="00F9374D"/>
    <w:rsid w:val="00F93F50"/>
    <w:rsid w:val="00F9483A"/>
    <w:rsid w:val="00F9566B"/>
    <w:rsid w:val="00F965D3"/>
    <w:rsid w:val="00F97005"/>
    <w:rsid w:val="00FA0D32"/>
    <w:rsid w:val="00FA1990"/>
    <w:rsid w:val="00FA21D9"/>
    <w:rsid w:val="00FA2B12"/>
    <w:rsid w:val="00FA2DBE"/>
    <w:rsid w:val="00FA3491"/>
    <w:rsid w:val="00FA3E9C"/>
    <w:rsid w:val="00FA43C8"/>
    <w:rsid w:val="00FA4B3A"/>
    <w:rsid w:val="00FA5DF4"/>
    <w:rsid w:val="00FA673D"/>
    <w:rsid w:val="00FA75B5"/>
    <w:rsid w:val="00FA75F8"/>
    <w:rsid w:val="00FB0DF4"/>
    <w:rsid w:val="00FB1200"/>
    <w:rsid w:val="00FB18D3"/>
    <w:rsid w:val="00FB1D70"/>
    <w:rsid w:val="00FB22F0"/>
    <w:rsid w:val="00FB2CE7"/>
    <w:rsid w:val="00FB2E06"/>
    <w:rsid w:val="00FB36F9"/>
    <w:rsid w:val="00FB3ECB"/>
    <w:rsid w:val="00FB4113"/>
    <w:rsid w:val="00FB4D80"/>
    <w:rsid w:val="00FB5302"/>
    <w:rsid w:val="00FB546C"/>
    <w:rsid w:val="00FB64AD"/>
    <w:rsid w:val="00FB6924"/>
    <w:rsid w:val="00FB7D76"/>
    <w:rsid w:val="00FC00E4"/>
    <w:rsid w:val="00FC02C6"/>
    <w:rsid w:val="00FC0FC1"/>
    <w:rsid w:val="00FC24AC"/>
    <w:rsid w:val="00FC293E"/>
    <w:rsid w:val="00FC29B9"/>
    <w:rsid w:val="00FC2EC5"/>
    <w:rsid w:val="00FC3331"/>
    <w:rsid w:val="00FC4172"/>
    <w:rsid w:val="00FC4578"/>
    <w:rsid w:val="00FC4F19"/>
    <w:rsid w:val="00FC5500"/>
    <w:rsid w:val="00FC6076"/>
    <w:rsid w:val="00FC6FD3"/>
    <w:rsid w:val="00FC7581"/>
    <w:rsid w:val="00FD00F8"/>
    <w:rsid w:val="00FD0266"/>
    <w:rsid w:val="00FD027F"/>
    <w:rsid w:val="00FD0390"/>
    <w:rsid w:val="00FD047C"/>
    <w:rsid w:val="00FD15E1"/>
    <w:rsid w:val="00FD383E"/>
    <w:rsid w:val="00FD4C9F"/>
    <w:rsid w:val="00FD4CE7"/>
    <w:rsid w:val="00FD56BB"/>
    <w:rsid w:val="00FD5ADC"/>
    <w:rsid w:val="00FD6025"/>
    <w:rsid w:val="00FD6B98"/>
    <w:rsid w:val="00FD70A0"/>
    <w:rsid w:val="00FD7BF8"/>
    <w:rsid w:val="00FE305C"/>
    <w:rsid w:val="00FE4C2E"/>
    <w:rsid w:val="00FE4CC7"/>
    <w:rsid w:val="00FE4F2B"/>
    <w:rsid w:val="00FE4F67"/>
    <w:rsid w:val="00FE5889"/>
    <w:rsid w:val="00FE5B86"/>
    <w:rsid w:val="00FE5CDC"/>
    <w:rsid w:val="00FE65B3"/>
    <w:rsid w:val="00FE74DB"/>
    <w:rsid w:val="00FF0301"/>
    <w:rsid w:val="00FF0308"/>
    <w:rsid w:val="00FF0CEA"/>
    <w:rsid w:val="00FF2028"/>
    <w:rsid w:val="00FF2B25"/>
    <w:rsid w:val="00FF31D4"/>
    <w:rsid w:val="00FF32C4"/>
    <w:rsid w:val="00FF4123"/>
    <w:rsid w:val="00FF5608"/>
    <w:rsid w:val="00FF5642"/>
    <w:rsid w:val="00FF6D48"/>
    <w:rsid w:val="00FF7614"/>
    <w:rsid w:val="00FF7DC6"/>
    <w:rsid w:val="00FF7E15"/>
    <w:rsid w:val="01186898"/>
    <w:rsid w:val="01C82E13"/>
    <w:rsid w:val="025A0B1D"/>
    <w:rsid w:val="0273A915"/>
    <w:rsid w:val="02C5A952"/>
    <w:rsid w:val="02F1FFA7"/>
    <w:rsid w:val="031D8317"/>
    <w:rsid w:val="03B8EC93"/>
    <w:rsid w:val="04A9D013"/>
    <w:rsid w:val="05F7A362"/>
    <w:rsid w:val="06272E3E"/>
    <w:rsid w:val="0641256B"/>
    <w:rsid w:val="06CE0C45"/>
    <w:rsid w:val="06D9390C"/>
    <w:rsid w:val="06FD7676"/>
    <w:rsid w:val="078F5D7B"/>
    <w:rsid w:val="07E38647"/>
    <w:rsid w:val="07F50498"/>
    <w:rsid w:val="0801C2F3"/>
    <w:rsid w:val="08540274"/>
    <w:rsid w:val="0876CA71"/>
    <w:rsid w:val="087C9115"/>
    <w:rsid w:val="089C49DE"/>
    <w:rsid w:val="08AF625E"/>
    <w:rsid w:val="08CA6503"/>
    <w:rsid w:val="09F1DF8B"/>
    <w:rsid w:val="0A5C675B"/>
    <w:rsid w:val="0AEFD3DE"/>
    <w:rsid w:val="0B50D44E"/>
    <w:rsid w:val="0B792C0E"/>
    <w:rsid w:val="0BF279F1"/>
    <w:rsid w:val="0BFDC4F9"/>
    <w:rsid w:val="0C7B5F46"/>
    <w:rsid w:val="0CBA7791"/>
    <w:rsid w:val="0CBAB26F"/>
    <w:rsid w:val="0D75A73A"/>
    <w:rsid w:val="0DAC78EC"/>
    <w:rsid w:val="0DAD7396"/>
    <w:rsid w:val="0E575005"/>
    <w:rsid w:val="0EA2D613"/>
    <w:rsid w:val="0EC041D6"/>
    <w:rsid w:val="0F6AA1A4"/>
    <w:rsid w:val="0FC8FBD9"/>
    <w:rsid w:val="0FCA484D"/>
    <w:rsid w:val="0FCC7BBD"/>
    <w:rsid w:val="10186640"/>
    <w:rsid w:val="104E568E"/>
    <w:rsid w:val="105FCD7A"/>
    <w:rsid w:val="106F23F3"/>
    <w:rsid w:val="111A5A3C"/>
    <w:rsid w:val="1176C660"/>
    <w:rsid w:val="11AB9E3A"/>
    <w:rsid w:val="11CB13CA"/>
    <w:rsid w:val="11E87537"/>
    <w:rsid w:val="124BB047"/>
    <w:rsid w:val="129796B4"/>
    <w:rsid w:val="129EBA2C"/>
    <w:rsid w:val="12B6B9B5"/>
    <w:rsid w:val="136CF6BE"/>
    <w:rsid w:val="138676CB"/>
    <w:rsid w:val="144C8874"/>
    <w:rsid w:val="145607FF"/>
    <w:rsid w:val="155F193D"/>
    <w:rsid w:val="15BC8BF3"/>
    <w:rsid w:val="161B5E51"/>
    <w:rsid w:val="16315303"/>
    <w:rsid w:val="1669DB20"/>
    <w:rsid w:val="16F6DA83"/>
    <w:rsid w:val="183F20E7"/>
    <w:rsid w:val="18AA839B"/>
    <w:rsid w:val="1916D014"/>
    <w:rsid w:val="1A13CF80"/>
    <w:rsid w:val="1A3ADB32"/>
    <w:rsid w:val="1AD7B65C"/>
    <w:rsid w:val="1B397487"/>
    <w:rsid w:val="1B5BDBB3"/>
    <w:rsid w:val="1C18AF16"/>
    <w:rsid w:val="1C97B096"/>
    <w:rsid w:val="1CA46A00"/>
    <w:rsid w:val="1CC694A7"/>
    <w:rsid w:val="1CDF762A"/>
    <w:rsid w:val="1D21E3B1"/>
    <w:rsid w:val="1EBE5ADF"/>
    <w:rsid w:val="1F49447D"/>
    <w:rsid w:val="1F4D8AE9"/>
    <w:rsid w:val="1FCC4AC5"/>
    <w:rsid w:val="200E9171"/>
    <w:rsid w:val="2047E563"/>
    <w:rsid w:val="208AD0F8"/>
    <w:rsid w:val="21034B2C"/>
    <w:rsid w:val="211A4908"/>
    <w:rsid w:val="21408D0E"/>
    <w:rsid w:val="2257CC21"/>
    <w:rsid w:val="22B22577"/>
    <w:rsid w:val="22E24942"/>
    <w:rsid w:val="23649150"/>
    <w:rsid w:val="2380EB12"/>
    <w:rsid w:val="23B2773B"/>
    <w:rsid w:val="2441CEBB"/>
    <w:rsid w:val="24783F56"/>
    <w:rsid w:val="247B5A3B"/>
    <w:rsid w:val="24ECD0E9"/>
    <w:rsid w:val="251144D5"/>
    <w:rsid w:val="251D0DCF"/>
    <w:rsid w:val="256757F2"/>
    <w:rsid w:val="25864DC1"/>
    <w:rsid w:val="25E8DE5B"/>
    <w:rsid w:val="2678D826"/>
    <w:rsid w:val="26B657F9"/>
    <w:rsid w:val="27602475"/>
    <w:rsid w:val="28C49324"/>
    <w:rsid w:val="295DB015"/>
    <w:rsid w:val="29C2493E"/>
    <w:rsid w:val="29C734FB"/>
    <w:rsid w:val="29E533E5"/>
    <w:rsid w:val="29F1EE35"/>
    <w:rsid w:val="29F678E0"/>
    <w:rsid w:val="2A1E6AEF"/>
    <w:rsid w:val="2B0DA2C4"/>
    <w:rsid w:val="2B74C89B"/>
    <w:rsid w:val="2BF83397"/>
    <w:rsid w:val="2C46BF62"/>
    <w:rsid w:val="2C71E4BF"/>
    <w:rsid w:val="2C77E5B4"/>
    <w:rsid w:val="2C8A6EA5"/>
    <w:rsid w:val="2C95B466"/>
    <w:rsid w:val="2CE1BB4A"/>
    <w:rsid w:val="2DB87AF8"/>
    <w:rsid w:val="2EB2746A"/>
    <w:rsid w:val="2EC59D07"/>
    <w:rsid w:val="2F487320"/>
    <w:rsid w:val="2FC9464D"/>
    <w:rsid w:val="3060FA8F"/>
    <w:rsid w:val="31737617"/>
    <w:rsid w:val="31AA9ACC"/>
    <w:rsid w:val="31EC6813"/>
    <w:rsid w:val="31F28F69"/>
    <w:rsid w:val="325036AB"/>
    <w:rsid w:val="3278D883"/>
    <w:rsid w:val="32F1EBB0"/>
    <w:rsid w:val="330BF4F1"/>
    <w:rsid w:val="33192246"/>
    <w:rsid w:val="333B8508"/>
    <w:rsid w:val="333C17AF"/>
    <w:rsid w:val="339EE476"/>
    <w:rsid w:val="33B2D471"/>
    <w:rsid w:val="33E70A61"/>
    <w:rsid w:val="3483720C"/>
    <w:rsid w:val="3483F983"/>
    <w:rsid w:val="34BCA423"/>
    <w:rsid w:val="34F91ACB"/>
    <w:rsid w:val="351CD768"/>
    <w:rsid w:val="3528EF63"/>
    <w:rsid w:val="358B4FAA"/>
    <w:rsid w:val="3622B243"/>
    <w:rsid w:val="366C8786"/>
    <w:rsid w:val="38130C49"/>
    <w:rsid w:val="38B6771F"/>
    <w:rsid w:val="394AA032"/>
    <w:rsid w:val="396F43A5"/>
    <w:rsid w:val="39F53118"/>
    <w:rsid w:val="3A24185C"/>
    <w:rsid w:val="3A51AFED"/>
    <w:rsid w:val="3BC6D075"/>
    <w:rsid w:val="3C2A9E56"/>
    <w:rsid w:val="3CB0461F"/>
    <w:rsid w:val="3D4E2B47"/>
    <w:rsid w:val="3D8B629A"/>
    <w:rsid w:val="3E402FAC"/>
    <w:rsid w:val="3EA669B7"/>
    <w:rsid w:val="3FFD6598"/>
    <w:rsid w:val="402EC137"/>
    <w:rsid w:val="40360875"/>
    <w:rsid w:val="404C2D93"/>
    <w:rsid w:val="41246CFA"/>
    <w:rsid w:val="415F53F6"/>
    <w:rsid w:val="41C6004F"/>
    <w:rsid w:val="42578323"/>
    <w:rsid w:val="425E56CA"/>
    <w:rsid w:val="431D2FD0"/>
    <w:rsid w:val="447C3462"/>
    <w:rsid w:val="44AF0C7D"/>
    <w:rsid w:val="4538D618"/>
    <w:rsid w:val="456D44A9"/>
    <w:rsid w:val="45DE4859"/>
    <w:rsid w:val="475D0BC3"/>
    <w:rsid w:val="48011B06"/>
    <w:rsid w:val="48030043"/>
    <w:rsid w:val="48BBFCF5"/>
    <w:rsid w:val="4AA7C0C9"/>
    <w:rsid w:val="4AC16A02"/>
    <w:rsid w:val="4B0A8A2F"/>
    <w:rsid w:val="4B3EC407"/>
    <w:rsid w:val="4C18F80A"/>
    <w:rsid w:val="4C6A5E1E"/>
    <w:rsid w:val="4C74D192"/>
    <w:rsid w:val="4E493AC8"/>
    <w:rsid w:val="4E98674A"/>
    <w:rsid w:val="4F7CF5D4"/>
    <w:rsid w:val="4FA21A00"/>
    <w:rsid w:val="4FF12715"/>
    <w:rsid w:val="50124CE0"/>
    <w:rsid w:val="50DFA053"/>
    <w:rsid w:val="517A97D9"/>
    <w:rsid w:val="51F435A6"/>
    <w:rsid w:val="53F98474"/>
    <w:rsid w:val="54242DD9"/>
    <w:rsid w:val="54253A73"/>
    <w:rsid w:val="54A8DA4D"/>
    <w:rsid w:val="55DFEA7D"/>
    <w:rsid w:val="55E7C8F5"/>
    <w:rsid w:val="565AE191"/>
    <w:rsid w:val="57392D88"/>
    <w:rsid w:val="5785A7DF"/>
    <w:rsid w:val="582DEC2B"/>
    <w:rsid w:val="589F64DF"/>
    <w:rsid w:val="5989D43A"/>
    <w:rsid w:val="5A307FBE"/>
    <w:rsid w:val="5BFD78AA"/>
    <w:rsid w:val="5C06A7C2"/>
    <w:rsid w:val="5C8C88F8"/>
    <w:rsid w:val="5D4D73BA"/>
    <w:rsid w:val="5D75D98E"/>
    <w:rsid w:val="5E3B72E2"/>
    <w:rsid w:val="5F1BE3BB"/>
    <w:rsid w:val="5F9CFE3E"/>
    <w:rsid w:val="5FE4BD77"/>
    <w:rsid w:val="606B50E8"/>
    <w:rsid w:val="607E917B"/>
    <w:rsid w:val="607F105B"/>
    <w:rsid w:val="62300DB3"/>
    <w:rsid w:val="62916510"/>
    <w:rsid w:val="631048EF"/>
    <w:rsid w:val="63A1C104"/>
    <w:rsid w:val="641B6129"/>
    <w:rsid w:val="646BEA3F"/>
    <w:rsid w:val="648F0BEA"/>
    <w:rsid w:val="64D7D61E"/>
    <w:rsid w:val="65E47D36"/>
    <w:rsid w:val="66268AB9"/>
    <w:rsid w:val="66C20EBA"/>
    <w:rsid w:val="66D81945"/>
    <w:rsid w:val="66D9C8FD"/>
    <w:rsid w:val="6799138B"/>
    <w:rsid w:val="67BB32DA"/>
    <w:rsid w:val="6883B773"/>
    <w:rsid w:val="68CDF9FE"/>
    <w:rsid w:val="68E983E7"/>
    <w:rsid w:val="694DEFF7"/>
    <w:rsid w:val="6B490264"/>
    <w:rsid w:val="6C5E6CBE"/>
    <w:rsid w:val="6C7DB465"/>
    <w:rsid w:val="6C8DC740"/>
    <w:rsid w:val="6CCB34C4"/>
    <w:rsid w:val="6D3E0DAA"/>
    <w:rsid w:val="6D96ADA4"/>
    <w:rsid w:val="6D9CFB8D"/>
    <w:rsid w:val="6DB5C06C"/>
    <w:rsid w:val="6F21F710"/>
    <w:rsid w:val="6FBA1B3D"/>
    <w:rsid w:val="6FC9459E"/>
    <w:rsid w:val="6FE53C23"/>
    <w:rsid w:val="7019EEAB"/>
    <w:rsid w:val="70AFD481"/>
    <w:rsid w:val="711F99ED"/>
    <w:rsid w:val="718F3CC7"/>
    <w:rsid w:val="71F2CE15"/>
    <w:rsid w:val="71FAA56A"/>
    <w:rsid w:val="71FB7CD2"/>
    <w:rsid w:val="7230038D"/>
    <w:rsid w:val="72C03453"/>
    <w:rsid w:val="72C0DF30"/>
    <w:rsid w:val="73031073"/>
    <w:rsid w:val="7311DC0B"/>
    <w:rsid w:val="73E2513F"/>
    <w:rsid w:val="73EADA6C"/>
    <w:rsid w:val="7490D605"/>
    <w:rsid w:val="74CA17F4"/>
    <w:rsid w:val="74DB96DE"/>
    <w:rsid w:val="759FB9BE"/>
    <w:rsid w:val="75A7D8F2"/>
    <w:rsid w:val="75C08F7F"/>
    <w:rsid w:val="75D4E7FF"/>
    <w:rsid w:val="763D62CF"/>
    <w:rsid w:val="76589468"/>
    <w:rsid w:val="76C5F7AB"/>
    <w:rsid w:val="76CC2E12"/>
    <w:rsid w:val="773C347F"/>
    <w:rsid w:val="77431EBC"/>
    <w:rsid w:val="7778A005"/>
    <w:rsid w:val="77A87094"/>
    <w:rsid w:val="7809093A"/>
    <w:rsid w:val="787CF47B"/>
    <w:rsid w:val="78C42F74"/>
    <w:rsid w:val="793951A4"/>
    <w:rsid w:val="795DA68D"/>
    <w:rsid w:val="79B9CD5A"/>
    <w:rsid w:val="7A3C8635"/>
    <w:rsid w:val="7AB969B7"/>
    <w:rsid w:val="7AE511C4"/>
    <w:rsid w:val="7B69D227"/>
    <w:rsid w:val="7BF49F12"/>
    <w:rsid w:val="7CB50110"/>
    <w:rsid w:val="7CCB3F5B"/>
    <w:rsid w:val="7DC42CDC"/>
    <w:rsid w:val="7EA3C5A8"/>
    <w:rsid w:val="7EA5B9E9"/>
    <w:rsid w:val="7EC89D4C"/>
    <w:rsid w:val="7EEF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CD0F0"/>
  <w15:chartTrackingRefBased/>
  <w15:docId w15:val="{5EBF1928-C343-4869-B924-EEB4C4A3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ptos" w:hAnsi="Apto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FootnoteReference">
    <w:name w:val="footnote reference"/>
    <w:rsid w:val="00870BD1"/>
    <w:rPr>
      <w:vertAlign w:val="superscript"/>
    </w:rPr>
  </w:style>
  <w:style w:type="character" w:customStyle="1" w:styleId="FootnoteTextChar">
    <w:name w:val="Footnote Text Char"/>
    <w:link w:val="FootnoteText"/>
    <w:rsid w:val="00870BD1"/>
    <w:rPr>
      <w:lang w:val="en-GB"/>
    </w:rPr>
  </w:style>
  <w:style w:type="paragraph" w:styleId="FootnoteText">
    <w:name w:val="footnote text"/>
    <w:basedOn w:val="Normal"/>
    <w:link w:val="FootnoteTextChar"/>
    <w:rsid w:val="00870BD1"/>
    <w:pPr>
      <w:spacing w:after="180" w:line="240" w:lineRule="auto"/>
    </w:pPr>
    <w:rPr>
      <w:rFonts w:asciiTheme="minorHAnsi" w:hAnsiTheme="minorHAnsi"/>
      <w:sz w:val="22"/>
    </w:rPr>
  </w:style>
  <w:style w:type="character" w:customStyle="1" w:styleId="FootnoteTextChar1">
    <w:name w:val="Footnote Text Char1"/>
    <w:basedOn w:val="DefaultParagraphFont"/>
    <w:uiPriority w:val="99"/>
    <w:semiHidden/>
    <w:rsid w:val="00870BD1"/>
    <w:rPr>
      <w:rFonts w:ascii="Times New Roman" w:hAnsi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B150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1508E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D2A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6%20-%20Bengaluru/!Templates/TDoc_Template_RAN4%23116-light.dotx?OR=81dd2b71-fb82-4b33-ac71-fed46bf0f87a&amp;CID=20fe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RBI5PAMIO524-1616901215-56104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https://nokia.sharepoint.com/sites/gxp/_layouts/15/DocIdRedir.aspx?ID=RBI5PAMIO524-1616901215-56104</Url>
      <Description>RBI5PAMIO524-1616901215-56104</Description>
    </_dlc_DocIdUrl>
    <Comments xmlns="3f2ce089-3858-4176-9a21-a30f9204848e">OK</Comments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TDoc_Template_RAN4%23116-light.dotx?OR=81dd2b71-fb82-4b33-ac71-fed46bf0f87a&amp;CID=20feba</Template>
  <TotalTime>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2419</CharactersWithSpaces>
  <SharedDoc>false</SharedDoc>
  <HLinks>
    <vt:vector size="12" baseType="variant">
      <vt:variant>
        <vt:i4>1048638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_Toc208250152</vt:lpwstr>
      </vt:variant>
      <vt:variant>
        <vt:i4>1048638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_Toc208250151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Nokia, Lars</dc:creator>
  <cp:keywords/>
  <dc:description/>
  <cp:lastModifiedBy>Petri Vasenkari</cp:lastModifiedBy>
  <cp:revision>3</cp:revision>
  <dcterms:created xsi:type="dcterms:W3CDTF">2025-09-08T18:00:00Z</dcterms:created>
  <dcterms:modified xsi:type="dcterms:W3CDTF">2025-09-08T18:00:00Z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55167404-9b75-45f9-8695-eafbf7bc59b4</vt:lpwstr>
  </property>
</Properties>
</file>